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eastAsiaTheme="minorEastAsia"/>
          <w:color w:val="000000" w:themeColor="text1"/>
          <w:kern w:val="0"/>
          <w:sz w:val="21"/>
          <w:szCs w:val="21"/>
          <w:lang w:val="en-US" w:eastAsia="zh-CN" w:bidi="ar-SA"/>
          <w14:textFill>
            <w14:solidFill>
              <w14:schemeClr w14:val="tx1"/>
            </w14:solidFill>
          </w14:textFill>
        </w:rPr>
        <w:t>黑系智能装备（威海）有限公司等4户资产</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JRZC26001</w:t>
      </w:r>
      <w:r>
        <w:rPr>
          <w:rFonts w:hint="eastAsia" w:ascii="微软雅黑" w:hAnsi="微软雅黑" w:eastAsia="微软雅黑" w:cs="微软雅黑"/>
          <w:i w:val="0"/>
          <w:iCs w:val="0"/>
          <w:caps w:val="0"/>
          <w:color w:val="000000"/>
          <w:spacing w:val="0"/>
          <w:sz w:val="21"/>
          <w:szCs w:val="21"/>
          <w:shd w:val="clear" w:fill="FFFFFF"/>
          <w:lang w:val="en-US" w:eastAsia="zh-CN"/>
        </w:rPr>
        <w:t>8</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w:t>
      </w:r>
      <w:bookmarkStart w:id="0" w:name="_GoBack"/>
      <w:bookmarkEnd w:id="0"/>
      <w:r>
        <w:rPr>
          <w:rFonts w:hint="eastAsia" w:cs="宋体" w:asciiTheme="minorEastAsia" w:hAnsiTheme="minorEastAsia"/>
          <w:kern w:val="0"/>
          <w:szCs w:val="21"/>
        </w:rPr>
        <w:t>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67A084E"/>
    <w:rsid w:val="07475101"/>
    <w:rsid w:val="09656C43"/>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777C19"/>
    <w:rsid w:val="245A01CF"/>
    <w:rsid w:val="2491592F"/>
    <w:rsid w:val="25475D68"/>
    <w:rsid w:val="25550BE1"/>
    <w:rsid w:val="262C6222"/>
    <w:rsid w:val="26DC4C16"/>
    <w:rsid w:val="285A1A45"/>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4078</Words>
  <Characters>4129</Characters>
  <Lines>32</Lines>
  <Paragraphs>9</Paragraphs>
  <TotalTime>7</TotalTime>
  <ScaleCrop>false</ScaleCrop>
  <LinksUpToDate>false</LinksUpToDate>
  <CharactersWithSpaces>4397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花生糖</cp:lastModifiedBy>
  <cp:lastPrinted>2019-06-18T01:35:00Z</cp:lastPrinted>
  <dcterms:modified xsi:type="dcterms:W3CDTF">2026-02-09T06:42:48Z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eyJoZGlkIjoiZWVjNDUxY2M0MTMzZjM4NWE1N2Q1ZTViY2I5OTVlYzYiLCJ1c2VySWQiOiIxNzc3NjYxMzk2In0=</vt:lpwstr>
  </property>
</Properties>
</file>