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widowControl/>
        <w:spacing w:line="32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宋体" w:hAnsi="宋体" w:eastAsia="宋体" w:cs="宋体"/>
          <w:b/>
          <w:bCs/>
          <w:kern w:val="0"/>
          <w:szCs w:val="21"/>
        </w:rPr>
        <w:t>任超债权</w:t>
      </w:r>
      <w:r>
        <w:rPr>
          <w:rFonts w:hint="eastAsia" w:ascii="宋体" w:hAnsi="宋体" w:eastAsia="宋体" w:cs="宋体"/>
          <w:b/>
          <w:bCs/>
          <w:kern w:val="0"/>
          <w:szCs w:val="21"/>
          <w:lang w:eastAsia="zh-CN"/>
        </w:rPr>
        <w:t>、</w:t>
      </w:r>
      <w:r>
        <w:rPr>
          <w:rFonts w:hint="eastAsia" w:ascii="宋体" w:hAnsi="宋体" w:eastAsia="宋体" w:cs="宋体"/>
          <w:b/>
          <w:bCs/>
          <w:kern w:val="0"/>
          <w:szCs w:val="21"/>
        </w:rPr>
        <w:t>乔夫见债权</w:t>
      </w:r>
      <w:r>
        <w:rPr>
          <w:rFonts w:hint="eastAsia" w:ascii="宋体" w:hAnsi="宋体" w:eastAsia="宋体" w:cs="宋体"/>
          <w:b/>
          <w:bCs/>
          <w:kern w:val="0"/>
          <w:szCs w:val="21"/>
          <w:lang w:eastAsia="zh-CN"/>
        </w:rPr>
        <w:t>、</w:t>
      </w:r>
      <w:r>
        <w:rPr>
          <w:rFonts w:hint="eastAsia" w:ascii="宋体" w:hAnsi="宋体" w:eastAsia="宋体" w:cs="宋体"/>
          <w:b/>
          <w:bCs/>
          <w:kern w:val="0"/>
          <w:szCs w:val="21"/>
        </w:rPr>
        <w:t>钱余尧债权</w:t>
      </w:r>
      <w:r>
        <w:rPr>
          <w:rFonts w:hint="eastAsia" w:ascii="宋体" w:hAnsi="宋体" w:eastAsia="宋体" w:cs="宋体"/>
          <w:b/>
          <w:bCs/>
          <w:kern w:val="0"/>
          <w:szCs w:val="21"/>
          <w:lang w:eastAsia="zh-CN"/>
        </w:rPr>
        <w:t>、</w:t>
      </w:r>
      <w:r>
        <w:rPr>
          <w:rFonts w:hint="eastAsia" w:ascii="宋体" w:hAnsi="宋体" w:eastAsia="宋体" w:cs="宋体"/>
          <w:b/>
          <w:bCs/>
          <w:kern w:val="0"/>
          <w:szCs w:val="21"/>
        </w:rPr>
        <w:t>彭善英债权</w:t>
      </w:r>
      <w:r>
        <w:rPr>
          <w:rFonts w:hint="eastAsia" w:ascii="宋体" w:hAnsi="宋体" w:eastAsia="宋体" w:cs="宋体"/>
          <w:b/>
          <w:bCs/>
          <w:kern w:val="0"/>
          <w:szCs w:val="21"/>
          <w:lang w:eastAsia="zh-CN"/>
        </w:rPr>
        <w:t>、</w:t>
      </w:r>
      <w:r>
        <w:rPr>
          <w:rFonts w:hint="eastAsia" w:ascii="宋体" w:hAnsi="宋体" w:eastAsia="宋体" w:cs="宋体"/>
          <w:b/>
          <w:bCs/>
          <w:kern w:val="0"/>
          <w:szCs w:val="21"/>
        </w:rPr>
        <w:t>刘强债权</w:t>
      </w:r>
      <w:r>
        <w:rPr>
          <w:rFonts w:hint="eastAsia" w:asciiTheme="minorEastAsia" w:hAnsiTheme="minorEastAsia"/>
          <w:b/>
          <w:kern w:val="0"/>
          <w:szCs w:val="21"/>
          <w:lang w:val="en-US" w:eastAsia="zh-CN"/>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6"/>
          <w:rFonts w:cs="宋体" w:asciiTheme="minorEastAsia" w:hAnsiTheme="minorEastAsia"/>
          <w:color w:val="auto"/>
          <w:kern w:val="0"/>
          <w:szCs w:val="21"/>
        </w:rPr>
        <w:t>www.sdcqjy.com</w:t>
      </w:r>
      <w:r>
        <w:rPr>
          <w:rStyle w:val="16"/>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w:t>
      </w:r>
      <w:r>
        <w:rPr>
          <w:rFonts w:hint="eastAsia" w:ascii="宋体" w:hAnsi="宋体" w:eastAsia="宋体" w:cs="Times New Roman"/>
          <w:b/>
          <w:szCs w:val="21"/>
          <w:lang w:val="en-US"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p w14:paraId="282142BA">
      <w:pPr>
        <w:widowControl/>
        <w:snapToGrid w:val="0"/>
        <w:spacing w:line="360" w:lineRule="exact"/>
        <w:ind w:right="-199" w:rightChars="-95"/>
        <w:rPr>
          <w:rFonts w:hint="eastAsia" w:cs="宋体" w:asciiTheme="minorEastAsia" w:hAnsiTheme="minorEastAsia"/>
          <w:kern w:val="0"/>
          <w:szCs w:val="21"/>
        </w:rPr>
      </w:pPr>
    </w:p>
    <w:p w14:paraId="643F7A5C">
      <w:pPr>
        <w:widowControl/>
        <w:snapToGrid w:val="0"/>
        <w:spacing w:line="360" w:lineRule="exact"/>
        <w:ind w:right="-199" w:rightChars="-95"/>
        <w:rPr>
          <w:rFonts w:hint="eastAsia" w:cs="宋体" w:asciiTheme="minorEastAsia" w:hAnsiTheme="minorEastAsia"/>
          <w:kern w:val="0"/>
          <w:szCs w:val="21"/>
        </w:rPr>
      </w:pPr>
    </w:p>
    <w:p w14:paraId="757BB6E0">
      <w:pPr>
        <w:widowControl/>
        <w:snapToGrid w:val="0"/>
        <w:spacing w:line="360" w:lineRule="exact"/>
        <w:ind w:right="-199" w:rightChars="-95"/>
        <w:rPr>
          <w:rFonts w:hint="eastAsia" w:cs="宋体" w:asciiTheme="minorEastAsia" w:hAnsiTheme="minorEastAsia"/>
          <w:kern w:val="0"/>
          <w:szCs w:val="21"/>
        </w:rPr>
      </w:pPr>
    </w:p>
    <w:p w14:paraId="5BD489BC">
      <w:pPr>
        <w:widowControl/>
        <w:snapToGrid w:val="0"/>
        <w:spacing w:line="360" w:lineRule="exact"/>
        <w:ind w:right="-199" w:rightChars="-95"/>
        <w:rPr>
          <w:rFonts w:hint="eastAsia" w:cs="宋体" w:asciiTheme="minorEastAsia" w:hAnsiTheme="minorEastAsia"/>
          <w:kern w:val="0"/>
          <w:szCs w:val="21"/>
        </w:rPr>
      </w:pPr>
    </w:p>
    <w:p w14:paraId="3ED74CAE">
      <w:pPr>
        <w:widowControl/>
        <w:snapToGrid w:val="0"/>
        <w:spacing w:line="360" w:lineRule="exact"/>
        <w:ind w:right="-199" w:rightChars="-95"/>
        <w:rPr>
          <w:rFonts w:hint="eastAsia" w:cs="宋体" w:asciiTheme="minorEastAsia" w:hAnsiTheme="minorEastAsia"/>
          <w:kern w:val="0"/>
          <w:szCs w:val="21"/>
        </w:rPr>
      </w:pPr>
      <w:r>
        <w:rPr>
          <w:rFonts w:hint="eastAsia" w:cs="宋体" w:asciiTheme="minorEastAsia" w:hAnsiTheme="minorEastAsia"/>
          <w:kern w:val="0"/>
          <w:szCs w:val="21"/>
        </w:rPr>
        <w:t>附件：</w:t>
      </w:r>
    </w:p>
    <w:p w14:paraId="6D8B91F3">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参与受让项目明细表</w:t>
      </w:r>
    </w:p>
    <w:tbl>
      <w:tblPr>
        <w:tblStyle w:val="13"/>
        <w:tblpPr w:leftFromText="180" w:rightFromText="180" w:vertAnchor="text" w:tblpXSpec="center" w:tblpY="432"/>
        <w:tblOverlap w:val="never"/>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290"/>
        <w:gridCol w:w="5031"/>
        <w:gridCol w:w="2220"/>
      </w:tblGrid>
      <w:tr w14:paraId="0BC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74" w:type="dxa"/>
            <w:vAlign w:val="center"/>
          </w:tcPr>
          <w:p w14:paraId="0E78DACB">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序号</w:t>
            </w:r>
          </w:p>
        </w:tc>
        <w:tc>
          <w:tcPr>
            <w:tcW w:w="1290" w:type="dxa"/>
            <w:vAlign w:val="center"/>
          </w:tcPr>
          <w:p w14:paraId="314BE70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项目编号</w:t>
            </w:r>
          </w:p>
        </w:tc>
        <w:tc>
          <w:tcPr>
            <w:tcW w:w="5031" w:type="dxa"/>
            <w:vAlign w:val="center"/>
          </w:tcPr>
          <w:p w14:paraId="66CC831F">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项目名称</w:t>
            </w:r>
          </w:p>
        </w:tc>
        <w:tc>
          <w:tcPr>
            <w:tcW w:w="2220" w:type="dxa"/>
            <w:vAlign w:val="center"/>
          </w:tcPr>
          <w:p w14:paraId="12B4EE90">
            <w:pPr>
              <w:widowControl/>
              <w:snapToGrid w:val="0"/>
              <w:spacing w:line="360" w:lineRule="exact"/>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拟受让的项目在“□”内划“√”</w:t>
            </w:r>
          </w:p>
        </w:tc>
      </w:tr>
      <w:tr w14:paraId="17CD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0523070B">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1</w:t>
            </w:r>
          </w:p>
        </w:tc>
        <w:tc>
          <w:tcPr>
            <w:tcW w:w="1290" w:type="dxa"/>
            <w:vAlign w:val="center"/>
          </w:tcPr>
          <w:p w14:paraId="4EFBB340">
            <w:pPr>
              <w:widowControl/>
              <w:snapToGrid w:val="0"/>
              <w:spacing w:line="360" w:lineRule="exact"/>
              <w:ind w:right="-199" w:rightChars="-95"/>
              <w:jc w:val="center"/>
              <w:rPr>
                <w:rFonts w:hint="eastAsia" w:cs="宋体" w:asciiTheme="minorEastAsia" w:hAnsiTheme="minorEastAsia"/>
                <w:color w:val="FF0000"/>
                <w:kern w:val="0"/>
                <w:szCs w:val="21"/>
              </w:rPr>
            </w:pPr>
          </w:p>
        </w:tc>
        <w:tc>
          <w:tcPr>
            <w:tcW w:w="5031" w:type="dxa"/>
            <w:vAlign w:val="center"/>
          </w:tcPr>
          <w:p w14:paraId="5157C8F2">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任超债权</w:t>
            </w:r>
          </w:p>
        </w:tc>
        <w:tc>
          <w:tcPr>
            <w:tcW w:w="2220" w:type="dxa"/>
            <w:vAlign w:val="center"/>
          </w:tcPr>
          <w:p w14:paraId="222B3C3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436F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3C26699">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2</w:t>
            </w:r>
          </w:p>
        </w:tc>
        <w:tc>
          <w:tcPr>
            <w:tcW w:w="1290" w:type="dxa"/>
            <w:vAlign w:val="center"/>
          </w:tcPr>
          <w:p w14:paraId="6399D5C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4F4BED1D">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乔夫见债权</w:t>
            </w:r>
          </w:p>
        </w:tc>
        <w:tc>
          <w:tcPr>
            <w:tcW w:w="2220" w:type="dxa"/>
            <w:vAlign w:val="center"/>
          </w:tcPr>
          <w:p w14:paraId="509CB0B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388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2A70EABC">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3</w:t>
            </w:r>
          </w:p>
        </w:tc>
        <w:tc>
          <w:tcPr>
            <w:tcW w:w="1290" w:type="dxa"/>
            <w:vAlign w:val="center"/>
          </w:tcPr>
          <w:p w14:paraId="18510940">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22AFB3A7">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钱余尧债权</w:t>
            </w:r>
          </w:p>
        </w:tc>
        <w:tc>
          <w:tcPr>
            <w:tcW w:w="2220" w:type="dxa"/>
            <w:vAlign w:val="center"/>
          </w:tcPr>
          <w:p w14:paraId="7889F3E7">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5283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6BF5F18F">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color w:val="FF0000"/>
                <w:kern w:val="0"/>
                <w:szCs w:val="21"/>
              </w:rPr>
              <w:t>4</w:t>
            </w:r>
          </w:p>
        </w:tc>
        <w:tc>
          <w:tcPr>
            <w:tcW w:w="1290" w:type="dxa"/>
            <w:vAlign w:val="center"/>
          </w:tcPr>
          <w:p w14:paraId="78D1AABF">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eastAsia="zh-CN"/>
              </w:rPr>
            </w:pPr>
          </w:p>
        </w:tc>
        <w:tc>
          <w:tcPr>
            <w:tcW w:w="5031" w:type="dxa"/>
            <w:vAlign w:val="center"/>
          </w:tcPr>
          <w:p w14:paraId="750DB776">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彭善英债权</w:t>
            </w:r>
          </w:p>
        </w:tc>
        <w:tc>
          <w:tcPr>
            <w:tcW w:w="2220" w:type="dxa"/>
            <w:vAlign w:val="center"/>
          </w:tcPr>
          <w:p w14:paraId="37B0062E">
            <w:pPr>
              <w:widowControl/>
              <w:snapToGrid w:val="0"/>
              <w:spacing w:line="360" w:lineRule="exact"/>
              <w:ind w:right="-199" w:rightChars="-95"/>
              <w:jc w:val="center"/>
              <w:rPr>
                <w:rFonts w:hint="eastAsia" w:cs="宋体" w:asciiTheme="minorEastAsia" w:hAnsiTheme="minorEastAsia"/>
                <w:color w:val="FF0000"/>
                <w:kern w:val="0"/>
                <w:szCs w:val="21"/>
              </w:rPr>
            </w:pPr>
            <w:r>
              <w:rPr>
                <w:rFonts w:hint="eastAsia" w:cs="宋体" w:asciiTheme="minorEastAsia" w:hAnsiTheme="minorEastAsia"/>
                <w:b/>
                <w:bCs/>
                <w:color w:val="FF0000"/>
                <w:kern w:val="0"/>
                <w:sz w:val="28"/>
                <w:szCs w:val="28"/>
              </w:rPr>
              <w:t>□</w:t>
            </w:r>
          </w:p>
        </w:tc>
      </w:tr>
      <w:tr w14:paraId="14D2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74" w:type="dxa"/>
            <w:vAlign w:val="center"/>
          </w:tcPr>
          <w:p w14:paraId="45C5047D">
            <w:pPr>
              <w:widowControl/>
              <w:snapToGrid w:val="0"/>
              <w:spacing w:line="360" w:lineRule="exact"/>
              <w:ind w:right="-199" w:rightChars="-95"/>
              <w:jc w:val="center"/>
              <w:rPr>
                <w:rFonts w:hint="eastAsia" w:cs="宋体" w:asciiTheme="minorEastAsia" w:hAnsiTheme="minorEastAsia" w:eastAsiaTheme="minorEastAsia"/>
                <w:color w:val="FF0000"/>
                <w:kern w:val="0"/>
                <w:szCs w:val="21"/>
                <w:lang w:val="en-US" w:eastAsia="zh-CN"/>
              </w:rPr>
            </w:pPr>
            <w:r>
              <w:rPr>
                <w:rFonts w:hint="eastAsia" w:cs="宋体" w:asciiTheme="minorEastAsia" w:hAnsiTheme="minorEastAsia"/>
                <w:color w:val="FF0000"/>
                <w:kern w:val="0"/>
                <w:szCs w:val="21"/>
                <w:lang w:val="en-US" w:eastAsia="zh-CN"/>
              </w:rPr>
              <w:t>5</w:t>
            </w:r>
          </w:p>
        </w:tc>
        <w:tc>
          <w:tcPr>
            <w:tcW w:w="1290" w:type="dxa"/>
            <w:vAlign w:val="center"/>
          </w:tcPr>
          <w:p w14:paraId="4E997C9E">
            <w:pPr>
              <w:widowControl/>
              <w:snapToGrid w:val="0"/>
              <w:spacing w:line="360" w:lineRule="exact"/>
              <w:ind w:right="-199" w:rightChars="-95"/>
              <w:jc w:val="center"/>
              <w:rPr>
                <w:rFonts w:hint="default" w:cs="宋体" w:asciiTheme="minorEastAsia" w:hAnsiTheme="minorEastAsia" w:eastAsiaTheme="minorEastAsia"/>
                <w:color w:val="FF0000"/>
                <w:kern w:val="0"/>
                <w:szCs w:val="21"/>
                <w:lang w:val="en-US" w:eastAsia="zh-CN"/>
              </w:rPr>
            </w:pPr>
          </w:p>
        </w:tc>
        <w:tc>
          <w:tcPr>
            <w:tcW w:w="5031" w:type="dxa"/>
            <w:vAlign w:val="center"/>
          </w:tcPr>
          <w:p w14:paraId="53FA5B31">
            <w:pPr>
              <w:widowControl/>
              <w:snapToGrid w:val="0"/>
              <w:spacing w:line="360" w:lineRule="exact"/>
              <w:ind w:right="-199" w:rightChars="-95"/>
              <w:jc w:val="center"/>
              <w:rPr>
                <w:rFonts w:hint="eastAsia" w:cs="宋体" w:asciiTheme="minorEastAsia" w:hAnsiTheme="minorEastAsia"/>
                <w:b/>
                <w:bCs/>
                <w:color w:val="FF0000"/>
                <w:kern w:val="0"/>
                <w:szCs w:val="21"/>
              </w:rPr>
            </w:pPr>
            <w:r>
              <w:rPr>
                <w:rFonts w:hint="eastAsia" w:cs="宋体" w:asciiTheme="minorEastAsia" w:hAnsiTheme="minorEastAsia"/>
                <w:b/>
                <w:bCs/>
                <w:color w:val="FF0000"/>
                <w:kern w:val="0"/>
                <w:szCs w:val="21"/>
              </w:rPr>
              <w:t>刘强债权</w:t>
            </w:r>
          </w:p>
        </w:tc>
        <w:tc>
          <w:tcPr>
            <w:tcW w:w="2220" w:type="dxa"/>
            <w:vAlign w:val="center"/>
          </w:tcPr>
          <w:p w14:paraId="1D0EFF7E">
            <w:pPr>
              <w:widowControl/>
              <w:snapToGrid w:val="0"/>
              <w:spacing w:line="360" w:lineRule="exact"/>
              <w:ind w:right="-199" w:rightChars="-95"/>
              <w:jc w:val="center"/>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w:t>
            </w:r>
          </w:p>
        </w:tc>
      </w:tr>
      <w:tr w14:paraId="21F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315" w:type="dxa"/>
            <w:gridSpan w:val="4"/>
            <w:tcBorders>
              <w:top w:val="single" w:color="auto" w:sz="4" w:space="0"/>
              <w:left w:val="single" w:color="auto" w:sz="4" w:space="0"/>
              <w:bottom w:val="single" w:color="auto" w:sz="4" w:space="0"/>
              <w:right w:val="single" w:color="auto" w:sz="4" w:space="0"/>
            </w:tcBorders>
          </w:tcPr>
          <w:p w14:paraId="722F5320">
            <w:pPr>
              <w:widowControl/>
              <w:spacing w:line="320" w:lineRule="exact"/>
              <w:ind w:right="-199" w:rightChars="-95" w:firstLine="420" w:firstLineChars="200"/>
              <w:rPr>
                <w:rFonts w:hint="eastAsia" w:eastAsia="宋体" w:cs="宋体" w:asciiTheme="minorEastAsia" w:hAnsiTheme="minorEastAsia"/>
                <w:color w:val="FF0000"/>
                <w:kern w:val="0"/>
                <w:sz w:val="24"/>
                <w:szCs w:val="21"/>
                <w:lang w:val="en-US" w:eastAsia="zh-CN" w:bidi="ar-SA"/>
              </w:rPr>
            </w:pPr>
            <w:r>
              <w:rPr>
                <w:rFonts w:hint="eastAsia" w:asciiTheme="minorEastAsia" w:hAnsiTheme="minorEastAsia"/>
                <w:color w:val="FF0000"/>
                <w:szCs w:val="21"/>
              </w:rPr>
              <w:t>备注：</w:t>
            </w:r>
            <w:r>
              <w:rPr>
                <w:rFonts w:hint="eastAsia" w:eastAsia="宋体" w:cs="宋体" w:asciiTheme="minorEastAsia" w:hAnsiTheme="minorEastAsia"/>
                <w:color w:val="FF0000"/>
                <w:szCs w:val="21"/>
                <w:lang w:eastAsia="zh-CN"/>
              </w:rPr>
              <w:t>关</w:t>
            </w:r>
            <w:r>
              <w:rPr>
                <w:rFonts w:hint="eastAsia" w:eastAsia="宋体" w:cs="宋体" w:asciiTheme="minorEastAsia" w:hAnsiTheme="minorEastAsia"/>
                <w:color w:val="FF0000"/>
                <w:kern w:val="0"/>
                <w:sz w:val="24"/>
                <w:szCs w:val="21"/>
                <w:lang w:val="en-US" w:eastAsia="zh-CN" w:bidi="ar-SA"/>
              </w:rPr>
              <w:t>于任超债权、乔夫见债权、钱余尧债权、彭善英债权、刘强债权，意向受让方须承诺，参与购买以上债权项目不超过两笔。</w:t>
            </w:r>
          </w:p>
          <w:p w14:paraId="3152F571">
            <w:pPr>
              <w:pStyle w:val="9"/>
              <w:pBdr>
                <w:top w:val="none" w:color="auto" w:sz="0" w:space="0"/>
                <w:left w:val="none" w:color="auto" w:sz="0" w:space="0"/>
                <w:bottom w:val="none" w:color="auto" w:sz="0" w:space="0"/>
                <w:right w:val="none" w:color="auto" w:sz="0" w:space="0"/>
              </w:pBdr>
              <w:shd w:val="clear" w:fill="FFFFFF"/>
              <w:ind w:firstLine="0" w:firstLineChars="0"/>
              <w:rPr>
                <w:rFonts w:hint="eastAsia"/>
                <w:color w:val="FF0000"/>
                <w:highlight w:val="none"/>
                <w:lang w:val="en-US" w:eastAsia="zh-CN"/>
              </w:rPr>
            </w:pPr>
          </w:p>
          <w:p w14:paraId="1A04E74A">
            <w:pPr>
              <w:pStyle w:val="9"/>
              <w:ind w:firstLine="360" w:firstLineChars="150"/>
              <w:rPr>
                <w:rFonts w:hint="eastAsia"/>
                <w:color w:val="FF0000"/>
              </w:rPr>
            </w:pPr>
          </w:p>
          <w:p w14:paraId="6C8385E9">
            <w:pPr>
              <w:pStyle w:val="9"/>
              <w:ind w:firstLine="360" w:firstLineChars="150"/>
              <w:rPr>
                <w:rFonts w:hint="eastAsia"/>
                <w:color w:val="FF0000"/>
              </w:rPr>
            </w:pPr>
          </w:p>
          <w:p w14:paraId="49E459A4">
            <w:pPr>
              <w:widowControl/>
              <w:snapToGrid w:val="0"/>
              <w:spacing w:line="360" w:lineRule="exact"/>
              <w:rPr>
                <w:rFonts w:hint="eastAsia" w:cs="宋体" w:asciiTheme="minorEastAsia" w:hAnsiTheme="minorEastAsia"/>
                <w:color w:val="FF0000"/>
                <w:kern w:val="0"/>
                <w:szCs w:val="21"/>
              </w:rPr>
            </w:pPr>
          </w:p>
        </w:tc>
      </w:tr>
    </w:tbl>
    <w:p w14:paraId="3B01D403">
      <w:pPr>
        <w:widowControl/>
        <w:snapToGrid w:val="0"/>
        <w:spacing w:line="360" w:lineRule="exact"/>
        <w:ind w:right="-199" w:rightChars="-95"/>
        <w:rPr>
          <w:rFonts w:hint="eastAsia" w:cs="宋体" w:asciiTheme="minorEastAsia" w:hAnsiTheme="minorEastAsia"/>
          <w:color w:val="FF0000"/>
          <w:kern w:val="0"/>
          <w:szCs w:val="21"/>
        </w:rPr>
      </w:pPr>
    </w:p>
    <w:p w14:paraId="45E5B356">
      <w:pPr>
        <w:widowControl/>
        <w:snapToGrid w:val="0"/>
        <w:spacing w:line="360" w:lineRule="exact"/>
        <w:ind w:right="-199" w:rightChars="-95"/>
        <w:rPr>
          <w:rFonts w:hint="eastAsia" w:cs="宋体" w:asciiTheme="minorEastAsia" w:hAnsiTheme="minorEastAsia"/>
          <w:color w:val="FF0000"/>
          <w:kern w:val="0"/>
          <w:szCs w:val="21"/>
        </w:rPr>
      </w:pPr>
    </w:p>
    <w:p w14:paraId="1474D1CF">
      <w:pPr>
        <w:widowControl/>
        <w:snapToGrid w:val="0"/>
        <w:spacing w:line="360" w:lineRule="exact"/>
        <w:ind w:right="-199" w:rightChars="-95"/>
        <w:rPr>
          <w:rFonts w:hint="eastAsia" w:cs="宋体" w:asciiTheme="minorEastAsia" w:hAnsiTheme="minorEastAsia"/>
          <w:kern w:val="0"/>
          <w:szCs w:val="21"/>
        </w:rPr>
      </w:pPr>
    </w:p>
    <w:p w14:paraId="40C6528A">
      <w:pPr>
        <w:widowControl/>
        <w:spacing w:line="320" w:lineRule="exact"/>
        <w:ind w:right="-199" w:rightChars="-95"/>
        <w:rPr>
          <w:rFonts w:hint="eastAsia" w:ascii="宋体" w:hAnsi="宋体" w:eastAsia="宋体" w:cs="宋体"/>
          <w:b/>
          <w:bCs/>
          <w:kern w:val="0"/>
          <w:szCs w:val="21"/>
        </w:rPr>
      </w:pPr>
      <w:bookmarkStart w:id="0" w:name="_GoBack"/>
      <w:bookmarkEnd w:id="0"/>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2C3C5C"/>
    <w:rsid w:val="067709E8"/>
    <w:rsid w:val="06CE1F71"/>
    <w:rsid w:val="0A22796E"/>
    <w:rsid w:val="0B2842C7"/>
    <w:rsid w:val="0B5D39B7"/>
    <w:rsid w:val="0C2D1003"/>
    <w:rsid w:val="0C741827"/>
    <w:rsid w:val="0CB02467"/>
    <w:rsid w:val="0D314E4D"/>
    <w:rsid w:val="0D471B4E"/>
    <w:rsid w:val="0E034D80"/>
    <w:rsid w:val="0EF44F7D"/>
    <w:rsid w:val="0F35708A"/>
    <w:rsid w:val="112B4874"/>
    <w:rsid w:val="11501FDA"/>
    <w:rsid w:val="12467C52"/>
    <w:rsid w:val="13AF388A"/>
    <w:rsid w:val="13D56C3C"/>
    <w:rsid w:val="13ED28B7"/>
    <w:rsid w:val="141204B0"/>
    <w:rsid w:val="168B425A"/>
    <w:rsid w:val="16C45343"/>
    <w:rsid w:val="17013C0B"/>
    <w:rsid w:val="174A5679"/>
    <w:rsid w:val="177858BB"/>
    <w:rsid w:val="17B44C75"/>
    <w:rsid w:val="19D20FED"/>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5D4062C"/>
    <w:rsid w:val="670A5267"/>
    <w:rsid w:val="68160AB7"/>
    <w:rsid w:val="6A40325F"/>
    <w:rsid w:val="6B065FBA"/>
    <w:rsid w:val="6D2B51D5"/>
    <w:rsid w:val="6E8F6B1F"/>
    <w:rsid w:val="6ED07EE6"/>
    <w:rsid w:val="6F3574FF"/>
    <w:rsid w:val="6FA05549"/>
    <w:rsid w:val="722E1DAB"/>
    <w:rsid w:val="723D4DBF"/>
    <w:rsid w:val="72A44A1F"/>
    <w:rsid w:val="72B543BE"/>
    <w:rsid w:val="72E4349F"/>
    <w:rsid w:val="745F3BFC"/>
    <w:rsid w:val="776931FF"/>
    <w:rsid w:val="78A242D1"/>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after="120"/>
      <w:outlineLvl w:val="0"/>
    </w:pPr>
    <w:rPr>
      <w:rFonts w:eastAsia="黑体"/>
      <w:b/>
      <w:bCs/>
      <w:kern w:val="44"/>
      <w:szCs w:val="44"/>
    </w:rPr>
  </w:style>
  <w:style w:type="paragraph" w:styleId="3">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unhideWhenUsed/>
    <w:qFormat/>
    <w:uiPriority w:val="99"/>
    <w:pPr>
      <w:jc w:val="left"/>
    </w:pPr>
  </w:style>
  <w:style w:type="paragraph" w:styleId="5">
    <w:name w:val="Body Text"/>
    <w:basedOn w:val="1"/>
    <w:next w:val="1"/>
    <w:unhideWhenUsed/>
    <w:qFormat/>
    <w:uiPriority w:val="99"/>
    <w:pPr>
      <w:spacing w:after="120"/>
    </w:pPr>
  </w:style>
  <w:style w:type="paragraph" w:styleId="6">
    <w:name w:val="Balloon Text"/>
    <w:basedOn w:val="1"/>
    <w:link w:val="25"/>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Title"/>
    <w:basedOn w:val="2"/>
    <w:next w:val="1"/>
    <w:link w:val="20"/>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1">
    <w:name w:val="annotation subject"/>
    <w:basedOn w:val="4"/>
    <w:next w:val="4"/>
    <w:link w:val="24"/>
    <w:unhideWhenUsed/>
    <w:qFormat/>
    <w:uiPriority w:val="99"/>
    <w:rPr>
      <w:b/>
      <w:bCs/>
    </w:rPr>
  </w:style>
  <w:style w:type="table" w:styleId="13">
    <w:name w:val="Table Grid"/>
    <w:basedOn w:val="12"/>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character" w:customStyle="1" w:styleId="18">
    <w:name w:val="标题 1 字符"/>
    <w:basedOn w:val="14"/>
    <w:link w:val="2"/>
    <w:qFormat/>
    <w:uiPriority w:val="0"/>
    <w:rPr>
      <w:rFonts w:eastAsia="黑体"/>
      <w:b/>
      <w:bCs/>
      <w:kern w:val="44"/>
      <w:sz w:val="32"/>
      <w:szCs w:val="44"/>
    </w:rPr>
  </w:style>
  <w:style w:type="paragraph" w:customStyle="1" w:styleId="19">
    <w:name w:val="小小标题"/>
    <w:basedOn w:val="2"/>
    <w:qFormat/>
    <w:uiPriority w:val="0"/>
    <w:pPr>
      <w:ind w:firstLine="640"/>
    </w:pPr>
    <w:rPr>
      <w:rFonts w:ascii="Times New Roman" w:hAnsi="Times New Roman" w:eastAsia="楷体_GB2312" w:cs="Times New Roman"/>
    </w:rPr>
  </w:style>
  <w:style w:type="character" w:customStyle="1" w:styleId="20">
    <w:name w:val="标题 字符"/>
    <w:basedOn w:val="14"/>
    <w:link w:val="10"/>
    <w:qFormat/>
    <w:uiPriority w:val="0"/>
    <w:rPr>
      <w:rFonts w:eastAsia="方正小标宋简体" w:asciiTheme="majorHAnsi" w:hAnsiTheme="majorHAnsi" w:cstheme="majorBidi"/>
      <w:kern w:val="44"/>
      <w:sz w:val="44"/>
      <w:szCs w:val="32"/>
    </w:rPr>
  </w:style>
  <w:style w:type="character" w:customStyle="1" w:styleId="21">
    <w:name w:val="页眉 字符"/>
    <w:basedOn w:val="14"/>
    <w:link w:val="8"/>
    <w:qFormat/>
    <w:uiPriority w:val="99"/>
    <w:rPr>
      <w:sz w:val="18"/>
      <w:szCs w:val="18"/>
    </w:rPr>
  </w:style>
  <w:style w:type="character" w:customStyle="1" w:styleId="22">
    <w:name w:val="页脚 字符"/>
    <w:basedOn w:val="14"/>
    <w:link w:val="7"/>
    <w:qFormat/>
    <w:uiPriority w:val="99"/>
    <w:rPr>
      <w:sz w:val="18"/>
      <w:szCs w:val="18"/>
    </w:rPr>
  </w:style>
  <w:style w:type="character" w:customStyle="1" w:styleId="23">
    <w:name w:val="批注文字 字符"/>
    <w:basedOn w:val="14"/>
    <w:link w:val="4"/>
    <w:semiHidden/>
    <w:qFormat/>
    <w:uiPriority w:val="99"/>
  </w:style>
  <w:style w:type="character" w:customStyle="1" w:styleId="24">
    <w:name w:val="批注主题 字符"/>
    <w:basedOn w:val="23"/>
    <w:link w:val="11"/>
    <w:semiHidden/>
    <w:qFormat/>
    <w:uiPriority w:val="99"/>
    <w:rPr>
      <w:b/>
      <w:bCs/>
    </w:rPr>
  </w:style>
  <w:style w:type="character" w:customStyle="1" w:styleId="25">
    <w:name w:val="批注框文本 字符"/>
    <w:basedOn w:val="14"/>
    <w:link w:val="6"/>
    <w:semiHidden/>
    <w:qFormat/>
    <w:uiPriority w:val="99"/>
    <w:rPr>
      <w:sz w:val="18"/>
      <w:szCs w:val="18"/>
    </w:rPr>
  </w:style>
  <w:style w:type="paragraph" w:customStyle="1" w:styleId="26">
    <w:name w:val="列出段落1"/>
    <w:basedOn w:val="1"/>
    <w:qFormat/>
    <w:uiPriority w:val="34"/>
    <w:pPr>
      <w:ind w:firstLine="420" w:firstLineChars="200"/>
    </w:pPr>
  </w:style>
  <w:style w:type="character" w:customStyle="1" w:styleId="27">
    <w:name w:val="标题 3 字符"/>
    <w:basedOn w:val="14"/>
    <w:link w:val="3"/>
    <w:semiHidden/>
    <w:qFormat/>
    <w:uiPriority w:val="9"/>
    <w:rPr>
      <w:b/>
      <w:bCs/>
      <w:kern w:val="2"/>
      <w:sz w:val="32"/>
      <w:szCs w:val="32"/>
    </w:rPr>
  </w:style>
  <w:style w:type="paragraph" w:customStyle="1" w:styleId="28">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HTML 预设格式 字符"/>
    <w:basedOn w:val="14"/>
    <w:link w:val="9"/>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4205</Words>
  <Characters>4242</Characters>
  <Lines>38</Lines>
  <Paragraphs>10</Paragraphs>
  <TotalTime>0</TotalTime>
  <ScaleCrop>false</ScaleCrop>
  <LinksUpToDate>false</LinksUpToDate>
  <CharactersWithSpaces>4506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2025-12-18T11:31:14Z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4012BBA4343F4E748D8F670B485AB891_13</vt:lpwstr>
  </property>
  <property fmtid="{D5CDD505-2E9C-101B-9397-08002B2CF9AE}" pid="4" name="KSOTemplateDocerSaveRecord">
    <vt:lpwstr>eyJoZGlkIjoiNDcxMGNjN2NhYTFhNTUxZDYwZDJiOTJmYmEwMTVjNTYiLCJ1c2VySWQiOiI1NjMzMDc0NTYifQ==</vt:lpwstr>
  </property>
</Properties>
</file>