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b/>
          <w:bCs/>
          <w:i w:val="0"/>
          <w:iCs w:val="0"/>
          <w:caps w:val="0"/>
          <w:color w:val="auto"/>
          <w:spacing w:val="0"/>
          <w:sz w:val="21"/>
          <w:szCs w:val="21"/>
          <w:u w:val="single"/>
          <w:bdr w:val="none" w:color="auto" w:sz="0" w:space="0"/>
        </w:rPr>
        <w:t>鲁西化工集团股份有限公司所属13项报废设备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bookmarkStart w:id="0" w:name="_GoBack"/>
      <w:bookmarkEnd w:id="0"/>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pPr>
              <w:pStyle w:val="2"/>
              <w:rPr>
                <w:rFonts w:hint="eastAsia"/>
                <w:vertAlign w:val="baseline"/>
                <w:lang w:eastAsia="zh-CN"/>
              </w:rPr>
            </w:pPr>
            <w:r>
              <w:rPr>
                <w:rFonts w:hint="eastAsia"/>
                <w:vertAlign w:val="baseline"/>
                <w:lang w:val="en-US" w:eastAsia="zh-CN"/>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pPr>
              <w:pStyle w:val="2"/>
              <w:rPr>
                <w:rFonts w:hint="default"/>
                <w:vertAlign w:val="baseline"/>
                <w:lang w:val="en-US" w:eastAsia="zh-CN"/>
              </w:rPr>
            </w:pPr>
            <w:r>
              <w:rPr>
                <w:rFonts w:hint="eastAsia"/>
                <w:vertAlign w:val="baseline"/>
                <w:lang w:val="en-US" w:eastAsia="zh-CN"/>
              </w:rPr>
              <w:t>10000以下（含）</w:t>
            </w:r>
          </w:p>
        </w:tc>
        <w:tc>
          <w:tcPr>
            <w:tcW w:w="2016" w:type="dxa"/>
          </w:tcPr>
          <w:p>
            <w:pPr>
              <w:pStyle w:val="2"/>
              <w:rPr>
                <w:rFonts w:hint="default"/>
                <w:vertAlign w:val="baseline"/>
                <w:lang w:val="en-US" w:eastAsia="zh-CN"/>
              </w:rPr>
            </w:pPr>
            <w:r>
              <w:rPr>
                <w:rFonts w:hint="eastAsia"/>
                <w:vertAlign w:val="baseli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tcPr>
          <w:p>
            <w:pPr>
              <w:pStyle w:val="2"/>
              <w:rPr>
                <w:rFonts w:hint="default"/>
                <w:vertAlign w:val="baseline"/>
                <w:lang w:val="en-US" w:eastAsia="zh-CN"/>
              </w:rPr>
            </w:pPr>
            <w:r>
              <w:rPr>
                <w:rFonts w:hint="eastAsia"/>
                <w:vertAlign w:val="baseline"/>
                <w:lang w:val="en-US" w:eastAsia="zh-CN"/>
              </w:rPr>
              <w:t>10000—50000（含）</w:t>
            </w:r>
          </w:p>
        </w:tc>
        <w:tc>
          <w:tcPr>
            <w:tcW w:w="2016" w:type="dxa"/>
          </w:tcPr>
          <w:p>
            <w:pPr>
              <w:pStyle w:val="2"/>
              <w:rPr>
                <w:rFonts w:hint="default"/>
                <w:vertAlign w:val="baseline"/>
                <w:lang w:val="en-US" w:eastAsia="zh-CN"/>
              </w:rPr>
            </w:pPr>
            <w:r>
              <w:rPr>
                <w:rFonts w:hint="eastAsia"/>
                <w:vertAlign w:val="baseline"/>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tcPr>
          <w:p>
            <w:pPr>
              <w:pStyle w:val="2"/>
              <w:rPr>
                <w:rFonts w:hint="default"/>
                <w:vertAlign w:val="baseline"/>
                <w:lang w:val="en-US" w:eastAsia="zh-CN"/>
              </w:rPr>
            </w:pPr>
            <w:r>
              <w:rPr>
                <w:rFonts w:hint="eastAsia"/>
                <w:vertAlign w:val="baseline"/>
                <w:lang w:val="en-US" w:eastAsia="zh-CN"/>
              </w:rPr>
              <w:t>50000以上</w:t>
            </w:r>
          </w:p>
        </w:tc>
        <w:tc>
          <w:tcPr>
            <w:tcW w:w="2016" w:type="dxa"/>
          </w:tcPr>
          <w:p>
            <w:pPr>
              <w:pStyle w:val="2"/>
              <w:rPr>
                <w:rFonts w:hint="default"/>
                <w:vertAlign w:val="baseline"/>
                <w:lang w:val="en-US" w:eastAsia="zh-CN"/>
              </w:rPr>
            </w:pPr>
            <w:r>
              <w:rPr>
                <w:rFonts w:hint="eastAsia"/>
                <w:vertAlign w:val="baseline"/>
                <w:lang w:val="en-US" w:eastAsia="zh-CN"/>
              </w:rPr>
              <w:t>0.05%</w:t>
            </w:r>
          </w:p>
        </w:tc>
      </w:tr>
    </w:tbl>
    <w:p>
      <w:pPr>
        <w:pStyle w:val="2"/>
        <w:rPr>
          <w:rFonts w:hint="eastAsia"/>
          <w:lang w:eastAsia="zh-CN"/>
        </w:rPr>
      </w:pPr>
    </w:p>
    <w:p>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pPr>
              <w:pStyle w:val="2"/>
              <w:rPr>
                <w:rFonts w:hint="eastAsia"/>
                <w:vertAlign w:val="baseline"/>
                <w:lang w:eastAsia="zh-CN"/>
              </w:rPr>
            </w:pPr>
            <w:r>
              <w:rPr>
                <w:rFonts w:hint="eastAsia"/>
                <w:vertAlign w:val="baseline"/>
                <w:lang w:val="en-US" w:eastAsia="zh-CN"/>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pPr>
              <w:pStyle w:val="2"/>
              <w:rPr>
                <w:rFonts w:hint="eastAsia"/>
                <w:vertAlign w:val="baseline"/>
                <w:lang w:eastAsia="zh-CN"/>
              </w:rPr>
            </w:pP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pPr>
        <w:pStyle w:val="2"/>
        <w:ind w:left="0" w:leftChars="0" w:firstLine="0" w:firstLineChars="0"/>
        <w:rPr>
          <w:rFonts w:hint="default"/>
          <w:lang w:val="en-US" w:eastAsia="zh-CN"/>
        </w:rPr>
      </w:pP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466FAA"/>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D2B51D5"/>
    <w:rsid w:val="6E8F6B1F"/>
    <w:rsid w:val="6ED07EE6"/>
    <w:rsid w:val="72A44A1F"/>
    <w:rsid w:val="745F3BFC"/>
    <w:rsid w:val="78AE17AF"/>
    <w:rsid w:val="78BE37C7"/>
    <w:rsid w:val="796B510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7</TotalTime>
  <ScaleCrop>false</ScaleCrop>
  <LinksUpToDate>false</LinksUpToDate>
  <CharactersWithSpaces>5127</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鲁浩然</cp:lastModifiedBy>
  <cp:lastPrinted>2019-06-18T01:35:00Z</cp:lastPrinted>
  <dcterms:modified xsi:type="dcterms:W3CDTF">2024-10-24T06:37:38Z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883B12DA28EC498B8AA23838BCBCC67D_13</vt:lpwstr>
  </property>
</Properties>
</file>