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0B97E">
      <w:pPr>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现场</w:t>
      </w:r>
      <w:r>
        <w:rPr>
          <w:rFonts w:hint="eastAsia" w:ascii="黑体" w:hAnsi="黑体" w:eastAsia="黑体" w:cs="Times New Roman"/>
          <w:color w:val="000000" w:themeColor="text1"/>
          <w:sz w:val="36"/>
          <w:szCs w:val="36"/>
          <w14:textFill>
            <w14:solidFill>
              <w14:schemeClr w14:val="tx1"/>
            </w14:solidFill>
          </w14:textFill>
        </w:rPr>
        <w:t>勘查确认书</w:t>
      </w:r>
    </w:p>
    <w:p w14:paraId="712446C4">
      <w:pPr>
        <w:jc w:val="center"/>
        <w:rPr>
          <w:rFonts w:hint="eastAsia" w:ascii="黑体" w:hAnsi="黑体" w:eastAsia="黑体" w:cs="Times New Roman"/>
          <w:color w:val="000000" w:themeColor="text1"/>
          <w:sz w:val="36"/>
          <w:szCs w:val="36"/>
          <w14:textFill>
            <w14:solidFill>
              <w14:schemeClr w14:val="tx1"/>
            </w14:solidFill>
          </w14:textFill>
        </w:rPr>
      </w:pPr>
    </w:p>
    <w:p w14:paraId="1C70E0CA">
      <w:pPr>
        <w:widowControl/>
        <w:spacing w:line="270" w:lineRule="atLeast"/>
        <w:jc w:val="left"/>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    本方对</w:t>
      </w:r>
      <w:r>
        <w:rPr>
          <w:rFonts w:hint="eastAsia" w:ascii="仿宋_GB2312" w:hAnsi="宋体" w:eastAsia="仿宋_GB2312" w:cs="Times New Roman"/>
          <w:color w:val="000000" w:themeColor="text1"/>
          <w:sz w:val="28"/>
          <w:szCs w:val="28"/>
          <w:u w:val="single"/>
          <w14:textFill>
            <w14:solidFill>
              <w14:schemeClr w14:val="tx1"/>
            </w14:solidFill>
          </w14:textFill>
        </w:rPr>
        <w:t>中国石化销售股份有限公司山东德州石油分公司所属的德州市陵城区陵城镇万家村陵城23站闲置土地使用权转让</w:t>
      </w:r>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项目</w:t>
      </w:r>
      <w:r>
        <w:rPr>
          <w:rFonts w:hint="eastAsia" w:ascii="仿宋_GB2312" w:hAnsi="宋体" w:eastAsia="仿宋_GB2312" w:cs="Times New Roman"/>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_GB2312" w:hAnsi="宋体" w:eastAsia="仿宋_GB2312" w:cs="Times New Roman"/>
          <w:b/>
          <w:bCs/>
          <w:color w:val="000000" w:themeColor="text1"/>
          <w:sz w:val="28"/>
          <w:szCs w:val="28"/>
          <w14:textFill>
            <w14:solidFill>
              <w14:schemeClr w14:val="tx1"/>
            </w14:solidFill>
          </w14:textFill>
        </w:rPr>
        <w:t>完全认可</w:t>
      </w:r>
      <w:r>
        <w:rPr>
          <w:rFonts w:hint="eastAsia" w:ascii="仿宋_GB2312" w:hAnsi="宋体" w:eastAsia="仿宋_GB2312" w:cs="Times New Roman"/>
          <w:color w:val="000000" w:themeColor="text1"/>
          <w:sz w:val="28"/>
          <w:szCs w:val="28"/>
          <w14:textFill>
            <w14:solidFill>
              <w14:schemeClr w14:val="tx1"/>
            </w14:solidFill>
          </w14:textFill>
        </w:rPr>
        <w:t>标的资产在数量、质量等方面的状况，</w:t>
      </w:r>
      <w:r>
        <w:rPr>
          <w:rFonts w:hint="eastAsia" w:ascii="仿宋_GB2312" w:hAnsi="宋体" w:eastAsia="仿宋_GB2312" w:cs="Times New Roman"/>
          <w:b/>
          <w:bCs/>
          <w:color w:val="000000" w:themeColor="text1"/>
          <w:sz w:val="28"/>
          <w:szCs w:val="28"/>
          <w14:textFill>
            <w14:solidFill>
              <w14:schemeClr w14:val="tx1"/>
            </w14:solidFill>
          </w14:textFill>
        </w:rPr>
        <w:t>自愿接受</w:t>
      </w:r>
      <w:r>
        <w:rPr>
          <w:rFonts w:hint="eastAsia" w:ascii="仿宋_GB2312" w:hAnsi="宋体" w:eastAsia="仿宋_GB2312" w:cs="Times New Roman"/>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4E164BA5">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 xml:space="preserve">方（踏勘人）：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lang w:val="en-US" w:eastAsia="zh-CN"/>
        </w:rPr>
        <w:t>转让</w:t>
      </w:r>
      <w:r>
        <w:rPr>
          <w:rFonts w:hint="eastAsia" w:ascii="仿宋_GB2312" w:hAnsi="宋体" w:eastAsia="仿宋_GB2312" w:cs="Times New Roman"/>
          <w:color w:val="00B0F0"/>
          <w:sz w:val="28"/>
          <w:szCs w:val="28"/>
        </w:rPr>
        <w:t>方：</w:t>
      </w:r>
    </w:p>
    <w:p w14:paraId="7182D05E">
      <w:pPr>
        <w:ind w:firstLine="280" w:firstLineChars="100"/>
        <w:rPr>
          <w:rFonts w:hint="eastAsia" w:ascii="仿宋_GB2312" w:hAnsi="宋体" w:eastAsia="仿宋_GB2312" w:cs="Times New Roman"/>
          <w:color w:val="00B0F0"/>
          <w:sz w:val="28"/>
          <w:szCs w:val="28"/>
        </w:rPr>
      </w:pPr>
      <w:r>
        <w:rPr>
          <w:rFonts w:hint="eastAsia" w:ascii="仿宋_GB2312" w:hAnsi="宋体" w:eastAsia="仿宋_GB2312" w:cs="Times New Roman"/>
          <w:color w:val="000000" w:themeColor="text1"/>
          <w:sz w:val="28"/>
          <w:szCs w:val="28"/>
          <w14:textFill>
            <w14:solidFill>
              <w14:schemeClr w14:val="tx1"/>
            </w14:solidFill>
          </w14:textFill>
        </w:rPr>
        <w:t xml:space="preserve">(盖章)                            </w:t>
      </w:r>
      <w:r>
        <w:rPr>
          <w:rFonts w:hint="eastAsia" w:ascii="仿宋_GB2312" w:hAnsi="宋体" w:eastAsia="仿宋_GB2312" w:cs="Times New Roman"/>
          <w:color w:val="00B0F0"/>
          <w:sz w:val="28"/>
          <w:szCs w:val="28"/>
        </w:rPr>
        <w:t>(盖章)</w:t>
      </w:r>
    </w:p>
    <w:p w14:paraId="7F134EFD">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法人或授权代表：</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rPr>
        <w:t>法人或授权代表：</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4D3D4947">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身份证号：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rPr>
        <w:t>年   月    日</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7B2B1036">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联系方式：</w:t>
      </w:r>
    </w:p>
    <w:p w14:paraId="50076A73">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年   月   日                     </w:t>
      </w:r>
    </w:p>
    <w:p w14:paraId="390403A0">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14:paraId="3996F35B">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注：</w:t>
      </w:r>
    </w:p>
    <w:p w14:paraId="144D4815">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1</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14:textFill>
            <w14:solidFill>
              <w14:schemeClr w14:val="tx1"/>
            </w14:solidFill>
          </w14:textFill>
        </w:rPr>
        <w:t>《现场</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踏勘</w:t>
      </w:r>
      <w:r>
        <w:rPr>
          <w:rFonts w:hint="eastAsia" w:ascii="仿宋_GB2312" w:hAnsi="宋体" w:eastAsia="仿宋_GB2312" w:cs="Times New Roman"/>
          <w:color w:val="000000" w:themeColor="text1"/>
          <w:sz w:val="28"/>
          <w:szCs w:val="28"/>
          <w14:textFill>
            <w14:solidFill>
              <w14:schemeClr w14:val="tx1"/>
            </w14:solidFill>
          </w14:textFill>
        </w:rPr>
        <w:t>确认书》一式两份。意向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方为企业法人的，需携带公章赴现场踏勘。是自然人的需携带身份证复印件赴现场踏勘，踏勘后</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转让</w:t>
      </w:r>
      <w:r>
        <w:rPr>
          <w:rFonts w:hint="eastAsia" w:ascii="仿宋_GB2312" w:hAnsi="宋体" w:eastAsia="仿宋_GB2312" w:cs="Times New Roman"/>
          <w:color w:val="000000" w:themeColor="text1"/>
          <w:sz w:val="28"/>
          <w:szCs w:val="28"/>
          <w14:textFill>
            <w14:solidFill>
              <w14:schemeClr w14:val="tx1"/>
            </w14:solidFill>
          </w14:textFill>
        </w:rPr>
        <w:t>方和</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方盖章确认</w:t>
      </w:r>
      <w:r>
        <w:rPr>
          <w:rFonts w:hint="eastAsia" w:ascii="仿宋_GB2312" w:hAnsi="宋体" w:eastAsia="仿宋_GB2312" w:cs="Times New Roman"/>
          <w:color w:val="000000" w:themeColor="text1"/>
          <w:sz w:val="28"/>
          <w:szCs w:val="28"/>
          <w:lang w:eastAsia="zh-CN"/>
          <w14:textFill>
            <w14:solidFill>
              <w14:schemeClr w14:val="tx1"/>
            </w14:solidFill>
          </w14:textFill>
        </w:rPr>
        <w:t>；</w:t>
      </w:r>
    </w:p>
    <w:p w14:paraId="43958EE4">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2</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方在递交</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申请时须向交易所提交一份《现场踏勘确认书》作为报名先决条件。</w:t>
      </w:r>
    </w:p>
    <w:p w14:paraId="17402C68">
      <w:pPr>
        <w:rPr>
          <w:color w:val="000000" w:themeColor="text1"/>
          <w:sz w:val="28"/>
          <w:szCs w:val="28"/>
          <w14:textFill>
            <w14:solidFill>
              <w14:schemeClr w14:val="tx1"/>
            </w14:solidFill>
          </w14:textFill>
        </w:rPr>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14:paraId="24818B39">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6367C2D7">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2494795C"/>
    <w:rsid w:val="3A9B280A"/>
    <w:rsid w:val="487F23DD"/>
    <w:rsid w:val="5B5E1CA7"/>
    <w:rsid w:val="62D15F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1</Pages>
  <Words>319</Words>
  <Characters>328</Characters>
  <Lines>2</Lines>
  <Paragraphs>1</Paragraphs>
  <TotalTime>0</TotalTime>
  <ScaleCrop>false</ScaleCrop>
  <LinksUpToDate>false</LinksUpToDate>
  <CharactersWithSpaces>471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李雨亭</cp:lastModifiedBy>
  <dcterms:modified xsi:type="dcterms:W3CDTF">2025-11-10T02:28:38Z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6364F621B74B43CD8DF946C2A21A52B8_13</vt:lpwstr>
  </property>
  <property fmtid="{D5CDD505-2E9C-101B-9397-08002B2CF9AE}" pid="4" name="KSOTemplateDocerSaveRecord">
    <vt:lpwstr>eyJoZGlkIjoiN2E1MTFhZGM5NTQyZDg5OTA5NTFiYjY3MDBmMzBlMDYiLCJ1c2VySWQiOiIxNjIyODE4Nzg0In0=</vt:lpwstr>
  </property>
</Properties>
</file>