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3CBD61CA">
      <w:pPr>
        <w:ind w:right="140"/>
        <w:rPr>
          <w:rFonts w:ascii="仿宋" w:hAnsi="仿宋" w:eastAsia="仿宋"/>
          <w:sz w:val="28"/>
          <w:szCs w:val="28"/>
        </w:rPr>
      </w:pPr>
    </w:p>
    <w:p w14:paraId="5CE44333">
      <w:pPr>
        <w:jc w:val="center"/>
        <w:rPr>
          <w:rFonts w:ascii="宋体" w:hAnsi="宋体"/>
          <w:b/>
          <w:sz w:val="36"/>
          <w:szCs w:val="36"/>
        </w:rPr>
      </w:pPr>
      <w:r>
        <w:rPr>
          <w:rFonts w:ascii="宋体" w:hAnsi="宋体"/>
          <w:b/>
          <w:sz w:val="36"/>
          <w:szCs w:val="36"/>
        </w:rPr>
        <w:t>现场踏勘</w:t>
      </w:r>
      <w:r>
        <w:rPr>
          <w:rFonts w:hint="eastAsia" w:ascii="宋体" w:hAnsi="宋体"/>
          <w:b/>
          <w:sz w:val="36"/>
          <w:szCs w:val="36"/>
        </w:rPr>
        <w:t>确认书</w:t>
      </w:r>
    </w:p>
    <w:p w14:paraId="0C6FEDBE">
      <w:pPr>
        <w:jc w:val="center"/>
        <w:rPr>
          <w:rFonts w:ascii="宋体" w:hAnsi="宋体"/>
          <w:b/>
          <w:sz w:val="24"/>
        </w:rPr>
      </w:pPr>
    </w:p>
    <w:p w14:paraId="544F3041">
      <w:pPr>
        <w:rPr>
          <w:rFonts w:hint="eastAsia" w:ascii="宋体" w:hAnsi="宋体" w:cs="宋体"/>
          <w:kern w:val="0"/>
          <w:sz w:val="28"/>
          <w:szCs w:val="28"/>
        </w:rPr>
      </w:pPr>
      <w:r>
        <w:rPr>
          <w:rFonts w:hint="eastAsia" w:ascii="宋体" w:hAnsi="宋体" w:cs="宋体"/>
          <w:kern w:val="0"/>
          <w:sz w:val="28"/>
          <w:szCs w:val="28"/>
        </w:rPr>
        <w:t>山东产权交易中心，山东政法学院：</w:t>
      </w:r>
    </w:p>
    <w:p w14:paraId="06EBD992">
      <w:pPr>
        <w:spacing w:line="360" w:lineRule="auto"/>
        <w:ind w:firstLine="560" w:firstLineChars="200"/>
        <w:rPr>
          <w:rFonts w:ascii="宋体" w:hAnsi="宋体"/>
          <w:bCs/>
          <w:sz w:val="28"/>
          <w:szCs w:val="28"/>
        </w:rPr>
      </w:pPr>
      <w:r>
        <w:rPr>
          <w:rFonts w:hint="eastAsia" w:ascii="宋体" w:hAnsi="宋体"/>
          <w:bCs/>
          <w:sz w:val="28"/>
          <w:szCs w:val="28"/>
        </w:rPr>
        <w:t>就</w:t>
      </w:r>
      <w:r>
        <w:rPr>
          <w:rFonts w:hint="eastAsia" w:ascii="宋体" w:hAnsi="宋体"/>
          <w:bCs/>
          <w:sz w:val="28"/>
          <w:szCs w:val="28"/>
          <w:u w:val="single"/>
        </w:rPr>
        <w:t>山东政法学院所属厨房设备、办公设备、电子设备等资产包</w:t>
      </w:r>
      <w:bookmarkStart w:id="0" w:name="_GoBack"/>
      <w:bookmarkEnd w:id="0"/>
      <w:r>
        <w:rPr>
          <w:rFonts w:hint="eastAsia" w:ascii="宋体" w:hAnsi="宋体"/>
          <w:bCs/>
          <w:sz w:val="28"/>
          <w:szCs w:val="28"/>
        </w:rPr>
        <w:t>项目挂牌转让一事，本公司（本人）已前往现场进行实地勘察。</w:t>
      </w:r>
    </w:p>
    <w:p w14:paraId="7FCDA699">
      <w:pPr>
        <w:spacing w:line="360" w:lineRule="auto"/>
        <w:ind w:firstLine="560" w:firstLineChars="200"/>
        <w:rPr>
          <w:rFonts w:ascii="宋体" w:hAnsi="宋体"/>
          <w:bCs/>
          <w:sz w:val="28"/>
          <w:szCs w:val="28"/>
        </w:rPr>
      </w:pPr>
      <w:r>
        <w:rPr>
          <w:rFonts w:hint="eastAsia" w:ascii="宋体" w:hAnsi="宋体"/>
          <w:bCs/>
          <w:sz w:val="28"/>
          <w:szCs w:val="28"/>
        </w:rPr>
        <w:t>经勘察，本公司（本人）确认如下：</w:t>
      </w:r>
    </w:p>
    <w:p w14:paraId="04E6B7F2">
      <w:pPr>
        <w:spacing w:line="360" w:lineRule="auto"/>
        <w:ind w:firstLine="560" w:firstLineChars="200"/>
        <w:rPr>
          <w:rFonts w:ascii="宋体" w:hAnsi="宋体"/>
          <w:bCs/>
          <w:sz w:val="28"/>
          <w:szCs w:val="28"/>
        </w:rPr>
      </w:pPr>
      <w:r>
        <w:rPr>
          <w:rFonts w:hint="eastAsia" w:ascii="宋体" w:hAnsi="宋体"/>
          <w:bCs/>
          <w:sz w:val="28"/>
          <w:szCs w:val="28"/>
        </w:rPr>
        <w:t>一、本公司（本人）对本次资产实际转让范围和内容及相对应的实物已进行了核对且并确认无误；对所有转让标的的范围、现状、瑕疵、地理位置以及周边环境等各种情况均已经充分了解。</w:t>
      </w:r>
    </w:p>
    <w:p w14:paraId="3959CA4C">
      <w:pPr>
        <w:spacing w:line="360" w:lineRule="auto"/>
        <w:ind w:firstLine="560" w:firstLineChars="200"/>
        <w:rPr>
          <w:rFonts w:ascii="宋体" w:hAnsi="宋体"/>
          <w:bCs/>
          <w:sz w:val="28"/>
          <w:szCs w:val="28"/>
        </w:rPr>
      </w:pPr>
      <w:r>
        <w:rPr>
          <w:rFonts w:hint="eastAsia" w:ascii="宋体" w:hAnsi="宋体"/>
          <w:bCs/>
          <w:sz w:val="28"/>
          <w:szCs w:val="28"/>
        </w:rPr>
        <w:t>二、本公司（本人）确认转让方已充分履行了告知义务。完全认可标的各方面的状况，自愿接受转让标的全部现状及瑕疵，并愿承担一切责任与风险。</w:t>
      </w:r>
    </w:p>
    <w:p w14:paraId="2B00641F">
      <w:pPr>
        <w:spacing w:line="360" w:lineRule="auto"/>
        <w:ind w:firstLine="560" w:firstLineChars="200"/>
        <w:rPr>
          <w:rFonts w:ascii="宋体" w:hAnsi="宋体"/>
          <w:bCs/>
          <w:sz w:val="28"/>
          <w:szCs w:val="28"/>
        </w:rPr>
      </w:pPr>
    </w:p>
    <w:p w14:paraId="52708821">
      <w:pPr>
        <w:spacing w:line="360" w:lineRule="auto"/>
        <w:ind w:firstLine="2660" w:firstLineChars="950"/>
        <w:rPr>
          <w:rFonts w:ascii="宋体" w:hAnsi="宋体"/>
          <w:bCs/>
          <w:sz w:val="28"/>
          <w:szCs w:val="28"/>
        </w:rPr>
      </w:pPr>
      <w:r>
        <w:rPr>
          <w:rFonts w:hint="eastAsia" w:ascii="宋体" w:hAnsi="宋体"/>
          <w:bCs/>
          <w:sz w:val="28"/>
          <w:szCs w:val="28"/>
        </w:rPr>
        <w:t xml:space="preserve">意向受让方（踏勘人）（盖章）： </w:t>
      </w:r>
    </w:p>
    <w:p w14:paraId="5254A7B4">
      <w:pPr>
        <w:spacing w:line="360" w:lineRule="auto"/>
        <w:ind w:firstLine="2660" w:firstLineChars="950"/>
        <w:rPr>
          <w:rFonts w:ascii="宋体" w:hAnsi="宋体"/>
          <w:bCs/>
          <w:sz w:val="28"/>
          <w:szCs w:val="28"/>
        </w:rPr>
      </w:pPr>
      <w:r>
        <w:rPr>
          <w:rFonts w:hint="eastAsia" w:ascii="宋体" w:hAnsi="宋体"/>
          <w:bCs/>
          <w:sz w:val="28"/>
          <w:szCs w:val="28"/>
        </w:rPr>
        <w:t>授权代表人（签字）：</w:t>
      </w:r>
    </w:p>
    <w:p w14:paraId="2A4CC675">
      <w:pPr>
        <w:spacing w:line="360" w:lineRule="auto"/>
        <w:ind w:firstLine="560" w:firstLineChars="200"/>
        <w:rPr>
          <w:rFonts w:ascii="宋体" w:hAnsi="宋体"/>
          <w:bCs/>
          <w:sz w:val="28"/>
          <w:szCs w:val="28"/>
        </w:rPr>
      </w:pPr>
    </w:p>
    <w:p w14:paraId="1D3CF988">
      <w:pPr>
        <w:spacing w:line="360" w:lineRule="auto"/>
        <w:ind w:firstLine="5880" w:firstLineChars="2100"/>
        <w:rPr>
          <w:rFonts w:ascii="宋体" w:hAnsi="宋体" w:cs="宋体"/>
          <w:b/>
          <w:bCs/>
          <w:kern w:val="0"/>
          <w:sz w:val="28"/>
          <w:szCs w:val="28"/>
        </w:rPr>
      </w:pPr>
      <w:r>
        <w:rPr>
          <w:rFonts w:hint="eastAsia" w:ascii="宋体" w:hAnsi="宋体"/>
          <w:bCs/>
          <w:sz w:val="28"/>
          <w:szCs w:val="28"/>
        </w:rPr>
        <w:t>年    月   日</w:t>
      </w:r>
    </w:p>
    <w:p w14:paraId="65DB651D">
      <w:pPr>
        <w:ind w:right="140" w:firstLine="708" w:firstLineChars="253"/>
        <w:rPr>
          <w:rFonts w:ascii="仿宋" w:hAnsi="仿宋" w:eastAsia="仿宋"/>
          <w:sz w:val="28"/>
          <w:szCs w:val="28"/>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74991"/>
    <w:rsid w:val="00075D3D"/>
    <w:rsid w:val="000B3248"/>
    <w:rsid w:val="00172A27"/>
    <w:rsid w:val="00201358"/>
    <w:rsid w:val="002A1395"/>
    <w:rsid w:val="002B66C5"/>
    <w:rsid w:val="002C54EB"/>
    <w:rsid w:val="002E7B92"/>
    <w:rsid w:val="002F5D01"/>
    <w:rsid w:val="003B7237"/>
    <w:rsid w:val="00410A1A"/>
    <w:rsid w:val="00435280"/>
    <w:rsid w:val="0044576B"/>
    <w:rsid w:val="004C7960"/>
    <w:rsid w:val="005B344A"/>
    <w:rsid w:val="005C76D0"/>
    <w:rsid w:val="00664CCE"/>
    <w:rsid w:val="00721B57"/>
    <w:rsid w:val="00771A53"/>
    <w:rsid w:val="00831675"/>
    <w:rsid w:val="008D68AF"/>
    <w:rsid w:val="009A4E8B"/>
    <w:rsid w:val="009C2FE0"/>
    <w:rsid w:val="00A77AF8"/>
    <w:rsid w:val="00AF5D7B"/>
    <w:rsid w:val="00B35098"/>
    <w:rsid w:val="00B52C90"/>
    <w:rsid w:val="00B90F41"/>
    <w:rsid w:val="00CF6BED"/>
    <w:rsid w:val="00D3688F"/>
    <w:rsid w:val="00DF32D1"/>
    <w:rsid w:val="00E2220F"/>
    <w:rsid w:val="00E669B5"/>
    <w:rsid w:val="00E86232"/>
    <w:rsid w:val="00EB0330"/>
    <w:rsid w:val="00F2474C"/>
    <w:rsid w:val="00F31311"/>
    <w:rsid w:val="00F327CA"/>
    <w:rsid w:val="112A4803"/>
    <w:rsid w:val="12EC5918"/>
    <w:rsid w:val="1C7559FA"/>
    <w:rsid w:val="1C925F21"/>
    <w:rsid w:val="22485E62"/>
    <w:rsid w:val="33BA29D7"/>
    <w:rsid w:val="513B38D9"/>
    <w:rsid w:val="699675DE"/>
    <w:rsid w:val="75126620"/>
    <w:rsid w:val="7AC654D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Indent 2"/>
    <w:basedOn w:val="1"/>
    <w:uiPriority w:val="0"/>
    <w:pPr>
      <w:spacing w:after="120" w:line="480" w:lineRule="auto"/>
      <w:ind w:left="420" w:leftChars="200"/>
    </w:pPr>
  </w:style>
  <w:style w:type="paragraph" w:styleId="3">
    <w:name w:val="Balloon Text"/>
    <w:basedOn w:val="1"/>
    <w:link w:val="10"/>
    <w:qFormat/>
    <w:uiPriority w:val="0"/>
    <w:rPr>
      <w:sz w:val="18"/>
      <w:szCs w:val="18"/>
      <w:lang w:val="zh-CN"/>
    </w:rPr>
  </w:style>
  <w:style w:type="paragraph" w:styleId="4">
    <w:name w:val="footer"/>
    <w:basedOn w:val="1"/>
    <w:link w:val="11"/>
    <w:qFormat/>
    <w:uiPriority w:val="0"/>
    <w:pPr>
      <w:tabs>
        <w:tab w:val="center" w:pos="4153"/>
        <w:tab w:val="right" w:pos="8306"/>
      </w:tabs>
      <w:snapToGrid w:val="0"/>
      <w:jc w:val="left"/>
    </w:pPr>
    <w:rPr>
      <w:sz w:val="18"/>
      <w:szCs w:val="18"/>
      <w:lang w:val="zh-CN"/>
    </w:rPr>
  </w:style>
  <w:style w:type="paragraph" w:styleId="5">
    <w:name w:val="header"/>
    <w:basedOn w:val="1"/>
    <w:link w:val="12"/>
    <w:uiPriority w:val="0"/>
    <w:pPr>
      <w:pBdr>
        <w:bottom w:val="single" w:color="auto" w:sz="6" w:space="1"/>
      </w:pBdr>
      <w:tabs>
        <w:tab w:val="center" w:pos="4153"/>
        <w:tab w:val="right" w:pos="8306"/>
      </w:tabs>
      <w:snapToGrid w:val="0"/>
      <w:jc w:val="center"/>
    </w:pPr>
    <w:rPr>
      <w:sz w:val="18"/>
      <w:szCs w:val="18"/>
      <w:lang w:val="zh-CN"/>
    </w:rPr>
  </w:style>
  <w:style w:type="character" w:styleId="8">
    <w:name w:val="page number"/>
    <w:basedOn w:val="7"/>
    <w:qFormat/>
    <w:uiPriority w:val="0"/>
    <w:rPr>
      <w:rFonts w:eastAsia="宋体"/>
      <w:kern w:val="2"/>
      <w:sz w:val="24"/>
      <w:lang w:val="en-US" w:eastAsia="zh-CN"/>
    </w:rPr>
  </w:style>
  <w:style w:type="character" w:styleId="9">
    <w:name w:val="Emphasis"/>
    <w:basedOn w:val="7"/>
    <w:qFormat/>
    <w:uiPriority w:val="20"/>
    <w:rPr>
      <w:i/>
    </w:rPr>
  </w:style>
  <w:style w:type="character" w:customStyle="1" w:styleId="10">
    <w:name w:val="批注框文本 Char"/>
    <w:link w:val="3"/>
    <w:qFormat/>
    <w:uiPriority w:val="0"/>
    <w:rPr>
      <w:kern w:val="2"/>
      <w:sz w:val="18"/>
      <w:szCs w:val="18"/>
    </w:rPr>
  </w:style>
  <w:style w:type="character" w:customStyle="1" w:styleId="11">
    <w:name w:val="页脚 Char"/>
    <w:link w:val="4"/>
    <w:qFormat/>
    <w:uiPriority w:val="0"/>
    <w:rPr>
      <w:kern w:val="2"/>
      <w:sz w:val="18"/>
      <w:szCs w:val="18"/>
    </w:rPr>
  </w:style>
  <w:style w:type="character" w:customStyle="1" w:styleId="12">
    <w:name w:val="页眉 Char"/>
    <w:link w:val="5"/>
    <w:qFormat/>
    <w:uiPriority w:val="0"/>
    <w:rPr>
      <w:kern w:val="2"/>
      <w:sz w:val="18"/>
      <w:szCs w:val="18"/>
    </w:rPr>
  </w:style>
  <w:style w:type="paragraph" w:customStyle="1" w:styleId="13">
    <w:name w:val="_Style 7"/>
    <w:basedOn w:val="1"/>
    <w:qFormat/>
    <w:uiPriority w:val="0"/>
    <w:rPr>
      <w:sz w:val="24"/>
    </w:rPr>
  </w:style>
  <w:style w:type="paragraph" w:customStyle="1" w:styleId="14">
    <w:name w:val="正文表格"/>
    <w:basedOn w:val="1"/>
    <w:qFormat/>
    <w:uiPriority w:val="0"/>
    <w:pPr>
      <w:spacing w:before="60" w:after="60"/>
    </w:pPr>
    <w:rPr>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1</Pages>
  <Words>287</Words>
  <Characters>287</Characters>
  <Lines>2</Lines>
  <Paragraphs>1</Paragraphs>
  <TotalTime>25</TotalTime>
  <ScaleCrop>false</ScaleCrop>
  <LinksUpToDate>false</LinksUpToDate>
  <CharactersWithSpaces>295</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2021-11-11T06:29:00Z</dcterms:created>
  <dc:creator>陈小蕾</dc:creator>
  <cp:lastModifiedBy>消夏</cp:lastModifiedBy>
  <cp:lastPrinted>2015-10-12T01:59:00Z</cp:lastPrinted>
  <dcterms:modified xsi:type="dcterms:W3CDTF">2025-12-03T06:39:42Z</dcterms:modified>
  <dc:title>现场考察纪律要求</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376710B0861141928C35C0543875C4EB_13</vt:lpwstr>
  </property>
  <property fmtid="{D5CDD505-2E9C-101B-9397-08002B2CF9AE}" pid="4" name="KSOTemplateDocerSaveRecord">
    <vt:lpwstr>eyJoZGlkIjoiMTU1NDI1MWU1MDQzYTA5Y2RjYTEzYmE4ZWY4MTVhM2YiLCJ1c2VySWQiOiIyNjY2MTI0NjEifQ==</vt:lpwstr>
  </property>
</Properties>
</file>