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sz w:val="44"/>
          <w:szCs w:val="44"/>
        </w:rPr>
      </w:pPr>
      <w:r>
        <w:rPr>
          <w:rFonts w:hint="eastAsia" w:ascii="宋体" w:hAnsi="宋体"/>
          <w:sz w:val="44"/>
          <w:szCs w:val="44"/>
        </w:rPr>
        <w:t xml:space="preserve">承 诺 </w:t>
      </w:r>
      <w:r>
        <w:rPr>
          <w:rFonts w:ascii="宋体" w:hAnsi="宋体"/>
          <w:sz w:val="44"/>
          <w:szCs w:val="44"/>
        </w:rPr>
        <w:t>书</w:t>
      </w:r>
    </w:p>
    <w:p>
      <w:pPr>
        <w:rPr>
          <w:sz w:val="32"/>
          <w:szCs w:val="32"/>
        </w:rPr>
      </w:pPr>
    </w:p>
    <w:p>
      <w:pPr>
        <w:keepNext w:val="0"/>
        <w:keepLines w:val="0"/>
        <w:pageBreakBefore w:val="0"/>
        <w:widowControl w:val="0"/>
        <w:kinsoku/>
        <w:overflowPunct/>
        <w:topLinePunct w:val="0"/>
        <w:autoSpaceDE/>
        <w:autoSpaceDN/>
        <w:bidi w:val="0"/>
        <w:adjustRightInd/>
        <w:snapToGrid/>
        <w:spacing w:line="500" w:lineRule="exact"/>
        <w:textAlignment w:val="auto"/>
        <w:rPr>
          <w:rFonts w:hint="eastAsia" w:ascii="仿宋" w:hAnsi="仿宋" w:eastAsia="仿宋" w:cs="仿宋"/>
          <w:sz w:val="32"/>
          <w:szCs w:val="32"/>
        </w:rPr>
      </w:pPr>
      <w:r>
        <w:rPr>
          <w:rFonts w:hint="eastAsia" w:ascii="仿宋" w:hAnsi="仿宋" w:eastAsia="仿宋" w:cs="仿宋"/>
          <w:sz w:val="32"/>
          <w:szCs w:val="32"/>
        </w:rPr>
        <w:t>威海市文登区市场监督管理局：</w:t>
      </w:r>
    </w:p>
    <w:p>
      <w:pPr>
        <w:keepNext w:val="0"/>
        <w:keepLines w:val="0"/>
        <w:pageBreakBefore w:val="0"/>
        <w:widowControl w:val="0"/>
        <w:kinsoku/>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我方自愿参与竞买威海市文登区市场监督管理局委托处置的罚没资产，即参与受让</w:t>
      </w:r>
      <w:r>
        <w:rPr>
          <w:rFonts w:hint="eastAsia" w:ascii="仿宋" w:hAnsi="仿宋" w:eastAsia="仿宋" w:cs="仿宋"/>
          <w:sz w:val="32"/>
          <w:szCs w:val="32"/>
          <w:u w:val="single"/>
        </w:rPr>
        <w:t xml:space="preserve"> 罚没水泥砂浆资产一宗 </w:t>
      </w:r>
      <w:r>
        <w:rPr>
          <w:rFonts w:hint="eastAsia" w:ascii="仿宋" w:hAnsi="仿宋" w:eastAsia="仿宋" w:cs="仿宋"/>
          <w:sz w:val="32"/>
          <w:szCs w:val="32"/>
        </w:rPr>
        <w:t>项目（项目编号:FMZC</w:t>
      </w:r>
      <w:r>
        <w:rPr>
          <w:rFonts w:hint="eastAsia" w:ascii="仿宋" w:hAnsi="仿宋" w:eastAsia="仿宋" w:cs="仿宋"/>
          <w:sz w:val="32"/>
          <w:szCs w:val="32"/>
          <w:u w:val="single"/>
        </w:rPr>
        <w:t xml:space="preserve">        </w:t>
      </w:r>
      <w:r>
        <w:rPr>
          <w:rFonts w:hint="eastAsia" w:ascii="仿宋" w:hAnsi="仿宋" w:eastAsia="仿宋" w:cs="仿宋"/>
          <w:sz w:val="32"/>
          <w:szCs w:val="32"/>
        </w:rPr>
        <w:t>）。我方已知悉本次转让标的的基本情况、</w:t>
      </w:r>
      <w:r>
        <w:rPr>
          <w:rFonts w:hint="eastAsia" w:ascii="仿宋" w:hAnsi="仿宋" w:eastAsia="仿宋" w:cs="仿宋"/>
          <w:sz w:val="32"/>
          <w:szCs w:val="32"/>
          <w:lang w:val="en-US" w:eastAsia="zh-CN"/>
        </w:rPr>
        <w:t>简介</w:t>
      </w:r>
      <w:r>
        <w:rPr>
          <w:rFonts w:hint="eastAsia" w:ascii="仿宋" w:hAnsi="仿宋" w:eastAsia="仿宋" w:cs="仿宋"/>
          <w:sz w:val="32"/>
          <w:szCs w:val="32"/>
        </w:rPr>
        <w:t>、重大事项披露及与转让相关的其它条件。现向贵局做出以下承诺：</w:t>
      </w:r>
    </w:p>
    <w:p>
      <w:pPr>
        <w:keepNext w:val="0"/>
        <w:keepLines w:val="0"/>
        <w:pageBreakBefore w:val="0"/>
        <w:widowControl w:val="0"/>
        <w:kinsoku/>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一、我方承诺，已清楚知晓该标的属于冒用他人厂名厂址违法经营行为涉及的违法生产资产。</w:t>
      </w:r>
    </w:p>
    <w:p>
      <w:pPr>
        <w:keepNext w:val="0"/>
        <w:keepLines w:val="0"/>
        <w:pageBreakBefore w:val="0"/>
        <w:widowControl w:val="0"/>
        <w:kinsoku/>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highlight w:val="none"/>
        </w:rPr>
      </w:pPr>
      <w:r>
        <w:rPr>
          <w:rFonts w:hint="eastAsia" w:ascii="仿宋" w:hAnsi="仿宋" w:eastAsia="仿宋" w:cs="仿宋"/>
          <w:sz w:val="32"/>
          <w:szCs w:val="32"/>
        </w:rPr>
        <w:t>二、我方承诺，若成功受让，自行于交割现场消除标的原标签标识，对标的</w:t>
      </w:r>
      <w:bookmarkStart w:id="0" w:name="_Hlk39062013"/>
      <w:r>
        <w:rPr>
          <w:rFonts w:hint="eastAsia" w:ascii="仿宋" w:hAnsi="仿宋" w:eastAsia="仿宋" w:cs="仿宋"/>
          <w:sz w:val="32"/>
          <w:szCs w:val="32"/>
        </w:rPr>
        <w:t>作回收处理</w:t>
      </w:r>
      <w:r>
        <w:rPr>
          <w:rFonts w:hint="eastAsia" w:ascii="仿宋" w:hAnsi="仿宋" w:eastAsia="仿宋" w:cs="仿宋"/>
          <w:sz w:val="32"/>
          <w:szCs w:val="32"/>
          <w:lang w:eastAsia="zh-CN"/>
        </w:rPr>
        <w:t>。</w:t>
      </w:r>
      <w:r>
        <w:rPr>
          <w:rFonts w:hint="eastAsia" w:ascii="仿宋" w:hAnsi="仿宋" w:eastAsia="仿宋" w:cs="仿宋"/>
          <w:sz w:val="32"/>
          <w:szCs w:val="32"/>
        </w:rPr>
        <w:t>不得用于再加工，不得将标的资产流入市场。</w:t>
      </w:r>
      <w:r>
        <w:rPr>
          <w:rFonts w:hint="eastAsia" w:ascii="仿宋" w:hAnsi="仿宋" w:eastAsia="仿宋" w:cs="仿宋"/>
          <w:sz w:val="32"/>
          <w:szCs w:val="32"/>
          <w:highlight w:val="none"/>
        </w:rPr>
        <w:t>该资产</w:t>
      </w:r>
      <w:r>
        <w:rPr>
          <w:rFonts w:hint="eastAsia" w:ascii="仿宋" w:hAnsi="仿宋" w:eastAsia="仿宋" w:cs="仿宋"/>
          <w:sz w:val="32"/>
          <w:szCs w:val="32"/>
          <w:highlight w:val="none"/>
          <w:lang w:val="en-US" w:eastAsia="zh-CN"/>
        </w:rPr>
        <w:t>我方承诺</w:t>
      </w:r>
      <w:r>
        <w:rPr>
          <w:rFonts w:hint="eastAsia" w:ascii="仿宋" w:hAnsi="仿宋" w:eastAsia="仿宋" w:cs="仿宋"/>
          <w:sz w:val="32"/>
          <w:szCs w:val="32"/>
          <w:highlight w:val="none"/>
        </w:rPr>
        <w:t>于威海市文登区内使用，使用时须接</w:t>
      </w:r>
      <w:bookmarkStart w:id="1" w:name="_GoBack"/>
      <w:bookmarkEnd w:id="1"/>
      <w:r>
        <w:rPr>
          <w:rFonts w:hint="eastAsia" w:ascii="仿宋" w:hAnsi="仿宋" w:eastAsia="仿宋" w:cs="仿宋"/>
          <w:sz w:val="32"/>
          <w:szCs w:val="32"/>
          <w:highlight w:val="none"/>
        </w:rPr>
        <w:t>收委托方监督。</w:t>
      </w:r>
      <w:bookmarkEnd w:id="0"/>
    </w:p>
    <w:p>
      <w:pPr>
        <w:keepNext w:val="0"/>
        <w:keepLines w:val="0"/>
        <w:pageBreakBefore w:val="0"/>
        <w:widowControl w:val="0"/>
        <w:kinsoku/>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三、</w:t>
      </w:r>
      <w:r>
        <w:rPr>
          <w:rFonts w:hint="eastAsia" w:ascii="仿宋" w:hAnsi="仿宋" w:eastAsia="仿宋" w:cs="仿宋"/>
          <w:sz w:val="32"/>
          <w:szCs w:val="32"/>
        </w:rPr>
        <w:t>我方承诺，接受本次资产转让的所有内容及程序，认可转让标的状况以及存在的瑕疵等一切内容，并自行承担受让标的所带来的一切风险和后果</w:t>
      </w:r>
      <w:r>
        <w:rPr>
          <w:rFonts w:hint="eastAsia" w:ascii="仿宋" w:hAnsi="仿宋" w:eastAsia="仿宋" w:cs="仿宋"/>
          <w:sz w:val="32"/>
          <w:szCs w:val="32"/>
          <w:lang w:eastAsia="zh-CN"/>
        </w:rPr>
        <w:t>。</w:t>
      </w:r>
      <w:r>
        <w:rPr>
          <w:rFonts w:hint="eastAsia" w:ascii="仿宋" w:hAnsi="仿宋" w:eastAsia="仿宋" w:cs="仿宋"/>
          <w:sz w:val="32"/>
          <w:szCs w:val="32"/>
        </w:rPr>
        <w:t>标的物以交割时现场实物为准，委托方对标的所作出的说明及相关资料均是对标的所作的参考性说明，不对标的真伪、品质和质量的做任何担保，</w:t>
      </w:r>
      <w:r>
        <w:rPr>
          <w:rFonts w:hint="eastAsia" w:ascii="仿宋" w:hAnsi="仿宋" w:eastAsia="仿宋" w:cs="仿宋"/>
          <w:sz w:val="32"/>
          <w:szCs w:val="32"/>
          <w:lang w:val="en-US" w:eastAsia="zh-CN"/>
        </w:rPr>
        <w:t>我方受让后</w:t>
      </w:r>
      <w:r>
        <w:rPr>
          <w:rFonts w:hint="eastAsia" w:ascii="仿宋" w:hAnsi="仿宋" w:eastAsia="仿宋" w:cs="仿宋"/>
          <w:sz w:val="32"/>
          <w:szCs w:val="32"/>
        </w:rPr>
        <w:t>不得就由此产生的损失和风险向委托方及产权中心提出任何索赔或其他主张。</w:t>
      </w:r>
    </w:p>
    <w:p>
      <w:pPr>
        <w:keepNext w:val="0"/>
        <w:keepLines w:val="0"/>
        <w:pageBreakBefore w:val="0"/>
        <w:widowControl w:val="0"/>
        <w:kinsoku/>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val="en-US" w:eastAsia="zh-CN"/>
        </w:rPr>
        <w:t>四</w:t>
      </w:r>
      <w:r>
        <w:rPr>
          <w:rFonts w:hint="eastAsia" w:ascii="仿宋" w:hAnsi="仿宋" w:eastAsia="仿宋" w:cs="仿宋"/>
          <w:sz w:val="32"/>
          <w:szCs w:val="32"/>
        </w:rPr>
        <w:t>、我方计划，若成功受让，标的</w:t>
      </w:r>
      <w:r>
        <w:rPr>
          <w:rFonts w:hint="eastAsia" w:ascii="仿宋" w:hAnsi="仿宋" w:eastAsia="仿宋" w:cs="仿宋"/>
          <w:sz w:val="32"/>
          <w:szCs w:val="32"/>
          <w:lang w:val="en-US" w:eastAsia="zh-CN"/>
        </w:rPr>
        <w:t>回收</w:t>
      </w:r>
      <w:r>
        <w:rPr>
          <w:rFonts w:hint="eastAsia" w:ascii="仿宋" w:hAnsi="仿宋" w:eastAsia="仿宋" w:cs="仿宋"/>
          <w:sz w:val="32"/>
          <w:szCs w:val="32"/>
        </w:rPr>
        <w:t>用于</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single"/>
        </w:rPr>
        <w:t xml:space="preserve">  。</w:t>
      </w:r>
      <w:r>
        <w:rPr>
          <w:rFonts w:hint="eastAsia" w:ascii="仿宋" w:hAnsi="仿宋" w:eastAsia="仿宋" w:cs="仿宋"/>
          <w:sz w:val="32"/>
          <w:szCs w:val="32"/>
        </w:rPr>
        <w:t>】</w:t>
      </w:r>
    </w:p>
    <w:p>
      <w:pPr>
        <w:keepNext w:val="0"/>
        <w:keepLines w:val="0"/>
        <w:pageBreakBefore w:val="0"/>
        <w:widowControl w:val="0"/>
        <w:kinsoku/>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如违反本承诺书内容，我方将承担完全法律责任。</w:t>
      </w:r>
    </w:p>
    <w:p>
      <w:pPr>
        <w:keepNext w:val="0"/>
        <w:keepLines w:val="0"/>
        <w:pageBreakBefore w:val="0"/>
        <w:widowControl w:val="0"/>
        <w:kinsoku/>
        <w:overflowPunct/>
        <w:topLinePunct w:val="0"/>
        <w:autoSpaceDE/>
        <w:autoSpaceDN/>
        <w:bidi w:val="0"/>
        <w:adjustRightInd/>
        <w:snapToGrid/>
        <w:spacing w:line="500" w:lineRule="exact"/>
        <w:ind w:firstLine="640" w:firstLineChars="200"/>
        <w:jc w:val="right"/>
        <w:textAlignment w:val="auto"/>
        <w:rPr>
          <w:rFonts w:hint="eastAsia" w:ascii="仿宋" w:hAnsi="仿宋" w:eastAsia="仿宋" w:cs="仿宋"/>
          <w:sz w:val="32"/>
          <w:szCs w:val="32"/>
        </w:rPr>
      </w:pPr>
    </w:p>
    <w:p>
      <w:pPr>
        <w:keepNext w:val="0"/>
        <w:keepLines w:val="0"/>
        <w:pageBreakBefore w:val="0"/>
        <w:widowControl w:val="0"/>
        <w:kinsoku/>
        <w:wordWrap w:val="0"/>
        <w:overflowPunct/>
        <w:topLinePunct w:val="0"/>
        <w:autoSpaceDE/>
        <w:autoSpaceDN/>
        <w:bidi w:val="0"/>
        <w:adjustRightInd/>
        <w:snapToGrid/>
        <w:spacing w:line="500" w:lineRule="exact"/>
        <w:ind w:firstLine="640" w:firstLineChars="200"/>
        <w:jc w:val="right"/>
        <w:textAlignment w:val="auto"/>
        <w:rPr>
          <w:rFonts w:hint="eastAsia" w:ascii="仿宋" w:hAnsi="仿宋" w:eastAsia="仿宋" w:cs="仿宋"/>
          <w:sz w:val="32"/>
          <w:szCs w:val="32"/>
          <w:lang w:val="en-US" w:eastAsia="zh-CN"/>
        </w:rPr>
      </w:pPr>
      <w:r>
        <w:rPr>
          <w:rFonts w:hint="eastAsia" w:ascii="仿宋" w:hAnsi="仿宋" w:eastAsia="仿宋" w:cs="仿宋"/>
          <w:sz w:val="32"/>
          <w:szCs w:val="32"/>
        </w:rPr>
        <w:t>承诺方</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签章）</w:t>
      </w:r>
      <w:r>
        <w:rPr>
          <w:rFonts w:hint="eastAsia" w:ascii="仿宋" w:hAnsi="仿宋" w:eastAsia="仿宋" w:cs="仿宋"/>
          <w:sz w:val="32"/>
          <w:szCs w:val="32"/>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xml:space="preserve"> </w:t>
      </w:r>
      <w:r>
        <w:rPr>
          <w:rFonts w:hint="eastAsia" w:ascii="仿宋" w:hAnsi="仿宋" w:eastAsia="仿宋" w:cs="仿宋"/>
          <w:sz w:val="32"/>
          <w:szCs w:val="32"/>
          <w:lang w:val="en-US" w:eastAsia="zh-CN"/>
        </w:rPr>
        <w:t xml:space="preserve"> </w:t>
      </w:r>
    </w:p>
    <w:p>
      <w:pPr>
        <w:keepNext w:val="0"/>
        <w:keepLines w:val="0"/>
        <w:pageBreakBefore w:val="0"/>
        <w:widowControl w:val="0"/>
        <w:kinsoku/>
        <w:overflowPunct/>
        <w:topLinePunct w:val="0"/>
        <w:autoSpaceDE/>
        <w:autoSpaceDN/>
        <w:bidi w:val="0"/>
        <w:adjustRightInd/>
        <w:snapToGrid/>
        <w:spacing w:line="500" w:lineRule="exact"/>
        <w:ind w:firstLine="640" w:firstLineChars="200"/>
        <w:jc w:val="right"/>
        <w:textAlignment w:val="auto"/>
        <w:rPr>
          <w:rFonts w:hint="eastAsia" w:ascii="仿宋" w:hAnsi="仿宋" w:eastAsia="仿宋" w:cs="仿宋"/>
          <w:sz w:val="32"/>
          <w:szCs w:val="32"/>
          <w:lang w:val="en-US" w:eastAsia="zh-CN"/>
        </w:rPr>
      </w:pPr>
      <w:r>
        <w:rPr>
          <w:rFonts w:hint="eastAsia" w:ascii="仿宋" w:hAnsi="仿宋" w:eastAsia="仿宋" w:cs="仿宋"/>
          <w:sz w:val="32"/>
          <w:szCs w:val="32"/>
        </w:rPr>
        <w:t>年   月   日</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99D2372"/>
    <w:rsid w:val="27B52002"/>
    <w:rsid w:val="28626E6B"/>
    <w:rsid w:val="40BD15F8"/>
    <w:rsid w:val="457C6C44"/>
    <w:rsid w:val="5DFA6ACB"/>
    <w:rsid w:val="67DB2518"/>
    <w:rsid w:val="699D2372"/>
    <w:rsid w:val="6BFC3929"/>
    <w:rsid w:val="7A9F2D0F"/>
    <w:rsid w:val="7F3B60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Office_11.8.6.11719_F1E327BC-269C-435d-A152-05C5408002CA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2021-04-23T06:10:00Z</dcterms:created>
  <dc:creator>Administrator</dc:creator>
  <cp:lastModifiedBy>刘荣鹤</cp:lastModifiedBy>
  <dcterms:modified xsi:type="dcterms:W3CDTF">2025-10-15T09:47:00Z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2052-11.8.6.11719</vt:lpwstr>
  </property>
  <property fmtid="{D5CDD505-2E9C-101B-9397-08002B2CF9AE}" pid="3" name="ICV">
    <vt:lpwstr>6E0ED7D1406C4C1CA6EA0E2F404C5DD8</vt:lpwstr>
  </property>
</Properties>
</file>