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郓城县郓州百货大楼有限公司等26户债权</w:t>
      </w:r>
      <w:r>
        <w:rPr>
          <w:rFonts w:hint="eastAsia" w:cs="宋体" w:asciiTheme="minorEastAsia" w:hAnsiTheme="minorEastAsia"/>
          <w:color w:val="000000" w:themeColor="text1"/>
          <w:kern w:val="0"/>
          <w:szCs w:val="21"/>
          <w14:textFill>
            <w14:solidFill>
              <w14:schemeClr w14:val="tx1"/>
            </w14:solidFill>
          </w14:textFill>
        </w:rPr>
        <w:t>（项目编号：JRZC250282</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300</w:t>
      </w:r>
      <w:r>
        <w:rPr>
          <w:rFonts w:hint="eastAsia" w:cs="宋体" w:asciiTheme="minorEastAsia" w:hAnsiTheme="minorEastAsia"/>
          <w:kern w:val="0"/>
          <w:szCs w:val="21"/>
        </w:rPr>
        <w:t>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300</w:t>
      </w:r>
      <w:r>
        <w:rPr>
          <w:rFonts w:hint="eastAsia" w:ascii="宋体" w:hAnsi="宋体" w:eastAsia="宋体" w:cs="Times New Roman"/>
          <w:kern w:val="0"/>
          <w:szCs w:val="21"/>
        </w:rPr>
        <w:t>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hint="eastAsia"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受让方在收到《结果通知单》后，应当按照信息披露公告的要求与转让方签署《债权转让协议》，并于《债权转让协议》签署</w:t>
      </w:r>
      <w:r>
        <w:rPr>
          <w:rFonts w:hint="eastAsia" w:ascii="宋体" w:hAnsi="宋体" w:eastAsia="宋体" w:cs="Times New Roman"/>
          <w:b/>
          <w:szCs w:val="21"/>
          <w:highlight w:val="none"/>
          <w:lang w:val="en-US" w:eastAsia="zh-CN"/>
        </w:rPr>
        <w:t>次日起3</w:t>
      </w:r>
      <w:bookmarkStart w:id="0" w:name="_GoBack"/>
      <w:bookmarkEnd w:id="0"/>
      <w:r>
        <w:rPr>
          <w:rFonts w:hint="eastAsia" w:ascii="宋体" w:hAnsi="宋体" w:eastAsia="宋体" w:cs="Times New Roman"/>
          <w:b/>
          <w:szCs w:val="21"/>
          <w:highlight w:val="none"/>
          <w:lang w:val="en-US" w:eastAsia="zh-CN"/>
        </w:rPr>
        <w:t>个工作日内</w:t>
      </w:r>
      <w:r>
        <w:rPr>
          <w:rFonts w:hint="eastAsia" w:ascii="宋体" w:hAnsi="宋体" w:eastAsia="宋体" w:cs="Times New Roman"/>
          <w:b/>
          <w:szCs w:val="21"/>
          <w:highlight w:val="none"/>
        </w:rPr>
        <w:t>支付应付交易价款至转让方指定账户，交易费用缴纳到产权中心指定账户，</w:t>
      </w:r>
      <w:r>
        <w:rPr>
          <w:rFonts w:hint="eastAsia" w:ascii="宋体" w:hAnsi="宋体" w:eastAsia="宋体" w:cs="Times New Roman"/>
          <w:b/>
          <w:szCs w:val="21"/>
          <w:highlight w:val="none"/>
          <w:lang w:val="en-US" w:eastAsia="zh-CN"/>
        </w:rPr>
        <w:t>该项目</w:t>
      </w:r>
      <w:r>
        <w:rPr>
          <w:rFonts w:hint="eastAsia" w:ascii="宋体" w:hAnsi="宋体" w:eastAsia="宋体" w:cs="Times New Roman"/>
          <w:b/>
          <w:szCs w:val="21"/>
          <w:highlight w:val="none"/>
        </w:rPr>
        <w:t>交易费用按</w:t>
      </w:r>
      <w:r>
        <w:rPr>
          <w:rFonts w:hint="eastAsia" w:ascii="宋体" w:hAnsi="宋体" w:eastAsia="宋体" w:cs="Times New Roman"/>
          <w:b/>
          <w:szCs w:val="21"/>
          <w:highlight w:val="none"/>
          <w:lang w:val="en-US" w:eastAsia="zh-CN"/>
        </w:rPr>
        <w:t>成交金额的1‰收取</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0F385A5B"/>
    <w:rsid w:val="112B4874"/>
    <w:rsid w:val="11501FDA"/>
    <w:rsid w:val="12060EE6"/>
    <w:rsid w:val="13AF388A"/>
    <w:rsid w:val="13ED28B7"/>
    <w:rsid w:val="168B425A"/>
    <w:rsid w:val="16C45343"/>
    <w:rsid w:val="17013C0B"/>
    <w:rsid w:val="174A5679"/>
    <w:rsid w:val="177858BB"/>
    <w:rsid w:val="17B44C75"/>
    <w:rsid w:val="17BF7334"/>
    <w:rsid w:val="18CD17C7"/>
    <w:rsid w:val="1D4E0CEB"/>
    <w:rsid w:val="1E064AD3"/>
    <w:rsid w:val="1FE509E1"/>
    <w:rsid w:val="201D4123"/>
    <w:rsid w:val="20892574"/>
    <w:rsid w:val="22777C19"/>
    <w:rsid w:val="23E646A3"/>
    <w:rsid w:val="245A01CF"/>
    <w:rsid w:val="25475D68"/>
    <w:rsid w:val="25550BE1"/>
    <w:rsid w:val="267A7228"/>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CDC4059"/>
    <w:rsid w:val="3D5A2677"/>
    <w:rsid w:val="3E3437B7"/>
    <w:rsid w:val="40392702"/>
    <w:rsid w:val="40E92B8C"/>
    <w:rsid w:val="41296F7D"/>
    <w:rsid w:val="42A15FF5"/>
    <w:rsid w:val="43CA154A"/>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5182491"/>
    <w:rsid w:val="574618B3"/>
    <w:rsid w:val="57872B8F"/>
    <w:rsid w:val="58520174"/>
    <w:rsid w:val="592041D4"/>
    <w:rsid w:val="5A0F4C78"/>
    <w:rsid w:val="5B2E79B9"/>
    <w:rsid w:val="5BB147B7"/>
    <w:rsid w:val="5E247EFE"/>
    <w:rsid w:val="60962AB1"/>
    <w:rsid w:val="60EA743F"/>
    <w:rsid w:val="62B52865"/>
    <w:rsid w:val="63BE0F84"/>
    <w:rsid w:val="64004BDA"/>
    <w:rsid w:val="64765C25"/>
    <w:rsid w:val="64846F95"/>
    <w:rsid w:val="65305110"/>
    <w:rsid w:val="670A5267"/>
    <w:rsid w:val="6AC12F18"/>
    <w:rsid w:val="6B065FBA"/>
    <w:rsid w:val="6D2B51D5"/>
    <w:rsid w:val="6E8F6B1F"/>
    <w:rsid w:val="6ED07EE6"/>
    <w:rsid w:val="6EEA1D6A"/>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1"/>
    <w:unhideWhenUsed/>
    <w:qFormat/>
    <w:uiPriority w:val="99"/>
    <w:rPr>
      <w:b/>
      <w:bCs/>
    </w:r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unhideWhenUsed/>
    <w:qFormat/>
    <w:uiPriority w:val="99"/>
    <w:rPr>
      <w:sz w:val="21"/>
      <w:szCs w:val="21"/>
    </w:rPr>
  </w:style>
  <w:style w:type="character" w:customStyle="1" w:styleId="15">
    <w:name w:val="标题 1 Char"/>
    <w:basedOn w:val="12"/>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2"/>
    <w:link w:val="9"/>
    <w:qFormat/>
    <w:uiPriority w:val="0"/>
    <w:rPr>
      <w:rFonts w:eastAsia="方正小标宋简体" w:asciiTheme="majorHAnsi" w:hAnsiTheme="majorHAnsi" w:cstheme="majorBidi"/>
      <w:kern w:val="44"/>
      <w:sz w:val="44"/>
      <w:szCs w:val="32"/>
    </w:rPr>
  </w:style>
  <w:style w:type="character" w:customStyle="1" w:styleId="18">
    <w:name w:val="页眉 Char"/>
    <w:basedOn w:val="12"/>
    <w:link w:val="7"/>
    <w:qFormat/>
    <w:uiPriority w:val="99"/>
    <w:rPr>
      <w:sz w:val="18"/>
      <w:szCs w:val="18"/>
    </w:rPr>
  </w:style>
  <w:style w:type="character" w:customStyle="1" w:styleId="19">
    <w:name w:val="页脚 Char"/>
    <w:basedOn w:val="12"/>
    <w:link w:val="6"/>
    <w:qFormat/>
    <w:uiPriority w:val="99"/>
    <w:rPr>
      <w:sz w:val="18"/>
      <w:szCs w:val="18"/>
    </w:rPr>
  </w:style>
  <w:style w:type="character" w:customStyle="1" w:styleId="20">
    <w:name w:val="批注文字 Char"/>
    <w:basedOn w:val="12"/>
    <w:link w:val="4"/>
    <w:semiHidden/>
    <w:qFormat/>
    <w:uiPriority w:val="99"/>
  </w:style>
  <w:style w:type="character" w:customStyle="1" w:styleId="21">
    <w:name w:val="批注主题 Char"/>
    <w:basedOn w:val="20"/>
    <w:link w:val="10"/>
    <w:semiHidden/>
    <w:qFormat/>
    <w:uiPriority w:val="99"/>
    <w:rPr>
      <w:b/>
      <w:bCs/>
    </w:rPr>
  </w:style>
  <w:style w:type="character" w:customStyle="1" w:styleId="22">
    <w:name w:val="批注框文本 Char"/>
    <w:basedOn w:val="12"/>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2"/>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4069</Words>
  <Characters>4117</Characters>
  <Lines>32</Lines>
  <Paragraphs>9</Paragraphs>
  <TotalTime>12</TotalTime>
  <ScaleCrop>false</ScaleCrop>
  <LinksUpToDate>false</LinksUpToDate>
  <CharactersWithSpaces>4385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2025-12-16T07:15:14Z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