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7FD76" w14:textId="0F33A5BF" w:rsidR="00B80309" w:rsidRPr="00976C47" w:rsidRDefault="00976C47" w:rsidP="00976C47">
      <w:pPr>
        <w:autoSpaceDE w:val="0"/>
        <w:autoSpaceDN w:val="0"/>
        <w:adjustRightInd w:val="0"/>
        <w:spacing w:line="600" w:lineRule="exact"/>
        <w:rPr>
          <w:rFonts w:ascii="黑体" w:eastAsia="黑体" w:hAnsi="黑体" w:cs="宋体"/>
          <w:sz w:val="32"/>
          <w:szCs w:val="32"/>
          <w:lang w:val="zh-CN"/>
        </w:rPr>
      </w:pPr>
      <w:r w:rsidRPr="00976C47">
        <w:rPr>
          <w:rFonts w:ascii="黑体" w:eastAsia="黑体" w:hAnsi="黑体" w:cs="宋体" w:hint="eastAsia"/>
          <w:sz w:val="32"/>
          <w:szCs w:val="32"/>
          <w:lang w:val="zh-CN"/>
        </w:rPr>
        <w:t>附件2</w:t>
      </w:r>
    </w:p>
    <w:p w14:paraId="47E36259" w14:textId="77777777" w:rsidR="00B80309" w:rsidRPr="00662297" w:rsidRDefault="00B80309" w:rsidP="00662297">
      <w:pPr>
        <w:autoSpaceDE w:val="0"/>
        <w:autoSpaceDN w:val="0"/>
        <w:adjustRightInd w:val="0"/>
        <w:spacing w:line="600" w:lineRule="exact"/>
        <w:jc w:val="center"/>
        <w:rPr>
          <w:rFonts w:ascii="宋体" w:eastAsia="宋体" w:cs="宋体"/>
          <w:sz w:val="28"/>
          <w:szCs w:val="28"/>
          <w:lang w:val="zh-CN"/>
        </w:rPr>
      </w:pPr>
    </w:p>
    <w:p w14:paraId="7940B8EF" w14:textId="77777777" w:rsidR="00B80309" w:rsidRPr="00662297" w:rsidRDefault="00B80309" w:rsidP="00662297">
      <w:pPr>
        <w:autoSpaceDE w:val="0"/>
        <w:autoSpaceDN w:val="0"/>
        <w:adjustRightInd w:val="0"/>
        <w:spacing w:line="600" w:lineRule="exact"/>
        <w:jc w:val="center"/>
        <w:rPr>
          <w:rFonts w:ascii="宋体" w:eastAsia="宋体" w:cs="宋体"/>
          <w:sz w:val="28"/>
          <w:szCs w:val="28"/>
          <w:lang w:val="zh-CN"/>
        </w:rPr>
      </w:pPr>
    </w:p>
    <w:p w14:paraId="4303A967" w14:textId="77777777" w:rsidR="00B80309" w:rsidRPr="00662297" w:rsidRDefault="00B80309" w:rsidP="00662297">
      <w:pPr>
        <w:autoSpaceDE w:val="0"/>
        <w:autoSpaceDN w:val="0"/>
        <w:adjustRightInd w:val="0"/>
        <w:spacing w:line="600" w:lineRule="exact"/>
        <w:jc w:val="center"/>
        <w:rPr>
          <w:rFonts w:ascii="宋体" w:eastAsia="宋体" w:cs="宋体"/>
          <w:sz w:val="72"/>
          <w:szCs w:val="72"/>
          <w:lang w:val="zh-CN"/>
        </w:rPr>
      </w:pPr>
    </w:p>
    <w:p w14:paraId="7E86A291" w14:textId="77777777" w:rsidR="00B80309" w:rsidRPr="00662297" w:rsidRDefault="00A97242" w:rsidP="009157E4">
      <w:pPr>
        <w:autoSpaceDE w:val="0"/>
        <w:autoSpaceDN w:val="0"/>
        <w:adjustRightInd w:val="0"/>
        <w:jc w:val="center"/>
        <w:rPr>
          <w:rFonts w:ascii="宋体" w:eastAsia="宋体" w:cs="宋体"/>
          <w:sz w:val="72"/>
          <w:szCs w:val="72"/>
          <w:lang w:val="zh-CN"/>
        </w:rPr>
      </w:pPr>
      <w:bookmarkStart w:id="0" w:name="_Hlk77251949"/>
      <w:r w:rsidRPr="00662297">
        <w:rPr>
          <w:rFonts w:ascii="宋体" w:eastAsia="宋体" w:cs="宋体" w:hint="eastAsia"/>
          <w:sz w:val="72"/>
          <w:szCs w:val="72"/>
          <w:lang w:val="zh-CN"/>
        </w:rPr>
        <w:t>产权交易合同</w:t>
      </w:r>
    </w:p>
    <w:p w14:paraId="0E177FD4" w14:textId="77777777" w:rsidR="00B80309" w:rsidRPr="00662297" w:rsidRDefault="00A97242" w:rsidP="00662297">
      <w:pPr>
        <w:autoSpaceDE w:val="0"/>
        <w:autoSpaceDN w:val="0"/>
        <w:adjustRightInd w:val="0"/>
        <w:spacing w:line="600" w:lineRule="exact"/>
        <w:jc w:val="center"/>
        <w:rPr>
          <w:rFonts w:ascii="宋体" w:eastAsia="宋体" w:hAnsi="宋体" w:cs="宋体"/>
          <w:sz w:val="52"/>
          <w:szCs w:val="52"/>
          <w:lang w:val="zh-CN"/>
        </w:rPr>
      </w:pPr>
      <w:r w:rsidRPr="00662297">
        <w:rPr>
          <w:rFonts w:ascii="宋体" w:eastAsia="宋体" w:hAnsi="宋体" w:cs="宋体" w:hint="eastAsia"/>
          <w:sz w:val="52"/>
          <w:szCs w:val="52"/>
          <w:lang w:val="zh-CN"/>
        </w:rPr>
        <w:t>补充合同</w:t>
      </w:r>
    </w:p>
    <w:bookmarkEnd w:id="0"/>
    <w:p w14:paraId="368F91E7" w14:textId="77777777" w:rsidR="00B80309" w:rsidRPr="00662297" w:rsidRDefault="00B80309" w:rsidP="00662297">
      <w:pPr>
        <w:autoSpaceDE w:val="0"/>
        <w:autoSpaceDN w:val="0"/>
        <w:adjustRightInd w:val="0"/>
        <w:spacing w:line="600" w:lineRule="exact"/>
        <w:jc w:val="center"/>
        <w:rPr>
          <w:rFonts w:ascii="宋体" w:eastAsia="宋体" w:cs="宋体"/>
          <w:szCs w:val="21"/>
          <w:lang w:val="zh-CN"/>
        </w:rPr>
      </w:pPr>
    </w:p>
    <w:p w14:paraId="3CDD1300" w14:textId="77777777" w:rsidR="00B80309" w:rsidRPr="00662297" w:rsidRDefault="00B80309" w:rsidP="00662297">
      <w:pPr>
        <w:autoSpaceDE w:val="0"/>
        <w:autoSpaceDN w:val="0"/>
        <w:adjustRightInd w:val="0"/>
        <w:spacing w:line="600" w:lineRule="exact"/>
        <w:rPr>
          <w:rFonts w:ascii="宋体" w:eastAsia="宋体" w:cs="宋体"/>
          <w:sz w:val="36"/>
          <w:szCs w:val="36"/>
          <w:lang w:val="zh-CN"/>
        </w:rPr>
      </w:pPr>
    </w:p>
    <w:p w14:paraId="082EB6CD" w14:textId="77777777" w:rsidR="00B80309" w:rsidRPr="00662297" w:rsidRDefault="00B80309" w:rsidP="00662297">
      <w:pPr>
        <w:pStyle w:val="a0"/>
        <w:spacing w:line="600" w:lineRule="exact"/>
        <w:rPr>
          <w:lang w:val="zh-CN"/>
        </w:rPr>
      </w:pPr>
    </w:p>
    <w:p w14:paraId="03279B1C" w14:textId="77777777" w:rsidR="00B80309" w:rsidRPr="00662297" w:rsidRDefault="00B80309" w:rsidP="00662297">
      <w:pPr>
        <w:autoSpaceDE w:val="0"/>
        <w:autoSpaceDN w:val="0"/>
        <w:adjustRightInd w:val="0"/>
        <w:spacing w:line="600" w:lineRule="exact"/>
        <w:rPr>
          <w:rFonts w:ascii="Times New Roman" w:eastAsia="宋体" w:hAnsi="Times New Roman"/>
          <w:szCs w:val="21"/>
        </w:rPr>
      </w:pPr>
    </w:p>
    <w:p w14:paraId="21764356" w14:textId="77777777" w:rsidR="00B80309" w:rsidRPr="00662297" w:rsidRDefault="00B80309" w:rsidP="00662297">
      <w:pPr>
        <w:autoSpaceDE w:val="0"/>
        <w:autoSpaceDN w:val="0"/>
        <w:adjustRightInd w:val="0"/>
        <w:spacing w:line="600" w:lineRule="exact"/>
        <w:rPr>
          <w:rFonts w:ascii="Times New Roman" w:eastAsia="宋体" w:hAnsi="Times New Roman"/>
          <w:szCs w:val="21"/>
        </w:rPr>
      </w:pPr>
    </w:p>
    <w:p w14:paraId="5101FCA1" w14:textId="77777777" w:rsidR="00B80309" w:rsidRPr="00662297" w:rsidRDefault="00B80309" w:rsidP="00662297">
      <w:pPr>
        <w:autoSpaceDE w:val="0"/>
        <w:autoSpaceDN w:val="0"/>
        <w:adjustRightInd w:val="0"/>
        <w:spacing w:line="600" w:lineRule="exact"/>
        <w:rPr>
          <w:rFonts w:ascii="Times New Roman" w:eastAsia="宋体" w:hAnsi="Times New Roman"/>
          <w:szCs w:val="21"/>
        </w:rPr>
      </w:pPr>
    </w:p>
    <w:p w14:paraId="54459AC8" w14:textId="77777777" w:rsidR="00B80309" w:rsidRPr="00662297" w:rsidRDefault="00B80309" w:rsidP="00662297">
      <w:pPr>
        <w:autoSpaceDE w:val="0"/>
        <w:autoSpaceDN w:val="0"/>
        <w:adjustRightInd w:val="0"/>
        <w:spacing w:line="600" w:lineRule="exact"/>
        <w:rPr>
          <w:rFonts w:ascii="Times New Roman" w:eastAsia="宋体" w:hAnsi="Times New Roman"/>
          <w:szCs w:val="21"/>
        </w:rPr>
      </w:pPr>
    </w:p>
    <w:p w14:paraId="0D4FD2E3" w14:textId="77777777" w:rsidR="00B80309" w:rsidRPr="00662297" w:rsidRDefault="00B80309" w:rsidP="00662297">
      <w:pPr>
        <w:autoSpaceDE w:val="0"/>
        <w:autoSpaceDN w:val="0"/>
        <w:adjustRightInd w:val="0"/>
        <w:spacing w:line="600" w:lineRule="exact"/>
        <w:rPr>
          <w:rFonts w:ascii="Times New Roman" w:eastAsia="宋体" w:hAnsi="Times New Roman"/>
          <w:szCs w:val="21"/>
        </w:rPr>
      </w:pPr>
    </w:p>
    <w:p w14:paraId="4A59F4FA" w14:textId="77777777" w:rsidR="00B80309" w:rsidRPr="00662297" w:rsidRDefault="00B80309" w:rsidP="00662297">
      <w:pPr>
        <w:autoSpaceDE w:val="0"/>
        <w:autoSpaceDN w:val="0"/>
        <w:adjustRightInd w:val="0"/>
        <w:spacing w:line="600" w:lineRule="exact"/>
        <w:rPr>
          <w:rFonts w:ascii="Times New Roman" w:eastAsia="宋体" w:hAnsi="Times New Roman"/>
          <w:szCs w:val="21"/>
        </w:rPr>
      </w:pPr>
    </w:p>
    <w:p w14:paraId="78180298" w14:textId="77777777" w:rsidR="00B80309" w:rsidRPr="00662297" w:rsidRDefault="00B80309" w:rsidP="00662297">
      <w:pPr>
        <w:autoSpaceDE w:val="0"/>
        <w:autoSpaceDN w:val="0"/>
        <w:adjustRightInd w:val="0"/>
        <w:spacing w:line="600" w:lineRule="exact"/>
        <w:rPr>
          <w:rFonts w:ascii="Times New Roman" w:eastAsia="宋体" w:hAnsi="Times New Roman"/>
          <w:szCs w:val="21"/>
        </w:rPr>
      </w:pPr>
    </w:p>
    <w:p w14:paraId="4C287103" w14:textId="77777777" w:rsidR="00B80309" w:rsidRPr="00662297" w:rsidRDefault="00B80309" w:rsidP="00662297">
      <w:pPr>
        <w:autoSpaceDE w:val="0"/>
        <w:autoSpaceDN w:val="0"/>
        <w:adjustRightInd w:val="0"/>
        <w:spacing w:line="600" w:lineRule="exact"/>
        <w:rPr>
          <w:rFonts w:ascii="Times New Roman" w:eastAsia="宋体" w:hAnsi="Times New Roman"/>
          <w:szCs w:val="21"/>
        </w:rPr>
      </w:pPr>
    </w:p>
    <w:p w14:paraId="46845A3A" w14:textId="77777777" w:rsidR="00B80309" w:rsidRPr="00662297" w:rsidRDefault="00B80309" w:rsidP="00662297">
      <w:pPr>
        <w:autoSpaceDE w:val="0"/>
        <w:autoSpaceDN w:val="0"/>
        <w:adjustRightInd w:val="0"/>
        <w:spacing w:line="600" w:lineRule="exact"/>
        <w:rPr>
          <w:rFonts w:ascii="Times New Roman" w:eastAsia="宋体" w:hAnsi="Times New Roman"/>
          <w:szCs w:val="21"/>
        </w:rPr>
      </w:pPr>
    </w:p>
    <w:p w14:paraId="5E86509D" w14:textId="77777777" w:rsidR="00B80309" w:rsidRPr="00662297" w:rsidRDefault="00B80309" w:rsidP="00662297">
      <w:pPr>
        <w:autoSpaceDE w:val="0"/>
        <w:autoSpaceDN w:val="0"/>
        <w:adjustRightInd w:val="0"/>
        <w:spacing w:line="600" w:lineRule="exact"/>
        <w:rPr>
          <w:rFonts w:ascii="Times New Roman" w:eastAsia="宋体" w:hAnsi="Times New Roman"/>
          <w:szCs w:val="21"/>
        </w:rPr>
      </w:pPr>
    </w:p>
    <w:p w14:paraId="61CF864D" w14:textId="77777777" w:rsidR="00B80309" w:rsidRPr="00662297" w:rsidRDefault="00A97242" w:rsidP="00662297">
      <w:pPr>
        <w:autoSpaceDE w:val="0"/>
        <w:autoSpaceDN w:val="0"/>
        <w:adjustRightInd w:val="0"/>
        <w:spacing w:line="600" w:lineRule="exact"/>
        <w:jc w:val="center"/>
        <w:rPr>
          <w:rFonts w:ascii="宋体" w:eastAsia="宋体" w:hAnsi="Times New Roman" w:cs="宋体"/>
          <w:sz w:val="36"/>
          <w:szCs w:val="36"/>
          <w:lang w:val="zh-CN"/>
        </w:rPr>
        <w:sectPr w:rsidR="00B80309" w:rsidRPr="00662297">
          <w:footerReference w:type="even" r:id="rId9"/>
          <w:footerReference w:type="default" r:id="rId10"/>
          <w:pgSz w:w="11900" w:h="16840"/>
          <w:pgMar w:top="1928" w:right="1531" w:bottom="1928" w:left="1531" w:header="851" w:footer="476" w:gutter="0"/>
          <w:cols w:space="425"/>
          <w:titlePg/>
          <w:docGrid w:type="lines" w:linePitch="423"/>
        </w:sectPr>
      </w:pPr>
      <w:r w:rsidRPr="00662297">
        <w:rPr>
          <w:rFonts w:ascii="宋体" w:eastAsia="宋体" w:hAnsi="Times New Roman" w:cs="宋体" w:hint="eastAsia"/>
          <w:sz w:val="36"/>
          <w:szCs w:val="36"/>
          <w:lang w:val="zh-CN"/>
        </w:rPr>
        <w:t xml:space="preserve"> </w:t>
      </w:r>
      <w:r w:rsidRPr="00662297">
        <w:rPr>
          <w:rFonts w:ascii="宋体" w:eastAsia="宋体" w:hAnsi="Times New Roman" w:cs="宋体"/>
          <w:sz w:val="36"/>
          <w:szCs w:val="36"/>
          <w:lang w:val="zh-CN"/>
        </w:rPr>
        <w:t xml:space="preserve">   </w:t>
      </w:r>
      <w:r w:rsidRPr="00662297">
        <w:rPr>
          <w:rFonts w:ascii="宋体" w:eastAsia="宋体" w:hAnsi="Times New Roman" w:cs="宋体" w:hint="eastAsia"/>
          <w:sz w:val="36"/>
          <w:szCs w:val="36"/>
          <w:lang w:val="zh-CN"/>
        </w:rPr>
        <w:t xml:space="preserve">年 </w:t>
      </w:r>
      <w:r w:rsidRPr="00662297">
        <w:rPr>
          <w:rFonts w:ascii="宋体" w:eastAsia="宋体" w:hAnsi="Times New Roman" w:cs="宋体"/>
          <w:sz w:val="36"/>
          <w:szCs w:val="36"/>
          <w:lang w:val="zh-CN"/>
        </w:rPr>
        <w:t xml:space="preserve"> </w:t>
      </w:r>
      <w:r w:rsidRPr="00662297">
        <w:rPr>
          <w:rFonts w:ascii="宋体" w:eastAsia="宋体" w:hAnsi="Times New Roman" w:cs="宋体" w:hint="eastAsia"/>
          <w:sz w:val="36"/>
          <w:szCs w:val="36"/>
          <w:lang w:val="zh-CN"/>
        </w:rPr>
        <w:t xml:space="preserve">月 </w:t>
      </w:r>
      <w:r w:rsidRPr="00662297">
        <w:rPr>
          <w:rFonts w:ascii="宋体" w:eastAsia="宋体" w:hAnsi="Times New Roman" w:cs="宋体"/>
          <w:sz w:val="36"/>
          <w:szCs w:val="36"/>
          <w:lang w:val="zh-CN"/>
        </w:rPr>
        <w:t xml:space="preserve"> </w:t>
      </w:r>
      <w:r w:rsidRPr="00662297">
        <w:rPr>
          <w:rFonts w:ascii="宋体" w:eastAsia="宋体" w:hAnsi="Times New Roman" w:cs="宋体" w:hint="eastAsia"/>
          <w:sz w:val="36"/>
          <w:szCs w:val="36"/>
          <w:lang w:val="zh-CN"/>
        </w:rPr>
        <w:t xml:space="preserve">日 </w:t>
      </w:r>
      <w:r w:rsidRPr="00662297">
        <w:rPr>
          <w:rFonts w:ascii="宋体" w:eastAsia="宋体" w:hAnsi="Times New Roman" w:cs="宋体"/>
          <w:sz w:val="36"/>
          <w:szCs w:val="36"/>
          <w:lang w:val="zh-CN"/>
        </w:rPr>
        <w:t xml:space="preserve">   </w:t>
      </w:r>
      <w:r w:rsidRPr="00662297">
        <w:rPr>
          <w:rFonts w:ascii="宋体" w:eastAsia="宋体" w:hAnsi="Times New Roman" w:cs="宋体" w:hint="eastAsia"/>
          <w:sz w:val="36"/>
          <w:szCs w:val="36"/>
          <w:lang w:val="zh-CN"/>
        </w:rPr>
        <w:t>签署</w:t>
      </w:r>
    </w:p>
    <w:p w14:paraId="11D3D97B" w14:textId="77777777" w:rsidR="00B80309" w:rsidRPr="00662297" w:rsidRDefault="00A97242" w:rsidP="00662297">
      <w:pPr>
        <w:autoSpaceDE w:val="0"/>
        <w:autoSpaceDN w:val="0"/>
        <w:adjustRightInd w:val="0"/>
        <w:snapToGrid w:val="0"/>
        <w:spacing w:line="600" w:lineRule="exact"/>
        <w:ind w:firstLineChars="200" w:firstLine="640"/>
        <w:rPr>
          <w:rFonts w:ascii="仿宋_GB2312" w:eastAsia="仿宋_GB2312" w:hAnsi="Times New Roman" w:cs="仿宋_GB2312"/>
          <w:sz w:val="32"/>
          <w:szCs w:val="32"/>
          <w:lang w:val="zh-CN"/>
        </w:rPr>
      </w:pPr>
      <w:r w:rsidRPr="00662297">
        <w:rPr>
          <w:rFonts w:ascii="仿宋_GB2312" w:eastAsia="仿宋_GB2312" w:hAnsi="Times New Roman" w:cs="仿宋_GB2312" w:hint="eastAsia"/>
          <w:sz w:val="32"/>
          <w:szCs w:val="32"/>
          <w:lang w:val="zh-CN"/>
        </w:rPr>
        <w:lastRenderedPageBreak/>
        <w:t xml:space="preserve">转 </w:t>
      </w:r>
      <w:r w:rsidRPr="00662297">
        <w:rPr>
          <w:rFonts w:ascii="仿宋_GB2312" w:eastAsia="仿宋_GB2312" w:hAnsi="Times New Roman" w:cs="仿宋_GB2312"/>
          <w:sz w:val="32"/>
          <w:szCs w:val="32"/>
          <w:lang w:val="zh-CN"/>
        </w:rPr>
        <w:t xml:space="preserve"> </w:t>
      </w:r>
      <w:r w:rsidRPr="00662297">
        <w:rPr>
          <w:rFonts w:ascii="仿宋_GB2312" w:eastAsia="仿宋_GB2312" w:hAnsi="Times New Roman" w:cs="仿宋_GB2312" w:hint="eastAsia"/>
          <w:sz w:val="32"/>
          <w:szCs w:val="32"/>
          <w:lang w:val="zh-CN"/>
        </w:rPr>
        <w:t xml:space="preserve">让 </w:t>
      </w:r>
      <w:r w:rsidRPr="00662297">
        <w:rPr>
          <w:rFonts w:ascii="仿宋_GB2312" w:eastAsia="仿宋_GB2312" w:hAnsi="Times New Roman" w:cs="仿宋_GB2312"/>
          <w:sz w:val="32"/>
          <w:szCs w:val="32"/>
          <w:lang w:val="zh-CN"/>
        </w:rPr>
        <w:t xml:space="preserve"> </w:t>
      </w:r>
      <w:r w:rsidRPr="00662297">
        <w:rPr>
          <w:rFonts w:ascii="仿宋_GB2312" w:eastAsia="仿宋_GB2312" w:hAnsi="Times New Roman" w:cs="仿宋_GB2312" w:hint="eastAsia"/>
          <w:sz w:val="32"/>
          <w:szCs w:val="32"/>
          <w:lang w:val="zh-CN"/>
        </w:rPr>
        <w:t>方：</w:t>
      </w:r>
      <w:proofErr w:type="gramStart"/>
      <w:r w:rsidRPr="00662297">
        <w:rPr>
          <w:rFonts w:ascii="仿宋_GB2312" w:eastAsia="仿宋_GB2312" w:hAnsi="Times New Roman" w:cs="仿宋_GB2312" w:hint="eastAsia"/>
          <w:sz w:val="32"/>
          <w:szCs w:val="32"/>
          <w:lang w:val="zh-CN"/>
        </w:rPr>
        <w:t>肥城肥矿煤业</w:t>
      </w:r>
      <w:proofErr w:type="gramEnd"/>
      <w:r w:rsidRPr="00662297">
        <w:rPr>
          <w:rFonts w:ascii="仿宋_GB2312" w:eastAsia="仿宋_GB2312" w:hAnsi="Times New Roman" w:cs="仿宋_GB2312" w:hint="eastAsia"/>
          <w:sz w:val="32"/>
          <w:szCs w:val="32"/>
          <w:lang w:val="zh-CN"/>
        </w:rPr>
        <w:t>有限公司</w:t>
      </w:r>
    </w:p>
    <w:p w14:paraId="074B0A0C" w14:textId="77777777" w:rsidR="00B80309" w:rsidRPr="00662297" w:rsidRDefault="00A97242" w:rsidP="00662297">
      <w:pPr>
        <w:autoSpaceDE w:val="0"/>
        <w:autoSpaceDN w:val="0"/>
        <w:adjustRightInd w:val="0"/>
        <w:snapToGrid w:val="0"/>
        <w:spacing w:line="600" w:lineRule="exact"/>
        <w:ind w:firstLineChars="200" w:firstLine="640"/>
        <w:rPr>
          <w:rFonts w:ascii="仿宋_GB2312" w:eastAsia="仿宋_GB2312" w:hAnsi="Times New Roman" w:cs="仿宋_GB2312"/>
          <w:sz w:val="32"/>
          <w:szCs w:val="32"/>
          <w:lang w:val="zh-CN"/>
        </w:rPr>
      </w:pPr>
      <w:r w:rsidRPr="00662297">
        <w:rPr>
          <w:rFonts w:ascii="仿宋_GB2312" w:eastAsia="仿宋_GB2312" w:hAnsi="Times New Roman" w:hint="eastAsia"/>
          <w:sz w:val="32"/>
          <w:szCs w:val="32"/>
        </w:rPr>
        <w:t>住  所  地：</w:t>
      </w:r>
      <w:r w:rsidRPr="00662297">
        <w:rPr>
          <w:rFonts w:ascii="仿宋_GB2312" w:eastAsia="仿宋_GB2312" w:hAnsi="Times New Roman" w:cs="仿宋_GB2312" w:hint="eastAsia"/>
          <w:sz w:val="32"/>
          <w:szCs w:val="32"/>
          <w:lang w:val="zh-CN"/>
        </w:rPr>
        <w:t>山东省</w:t>
      </w:r>
      <w:proofErr w:type="gramStart"/>
      <w:r w:rsidRPr="00662297">
        <w:rPr>
          <w:rFonts w:ascii="仿宋_GB2312" w:eastAsia="仿宋_GB2312" w:hAnsi="Times New Roman" w:cs="仿宋_GB2312" w:hint="eastAsia"/>
          <w:sz w:val="32"/>
          <w:szCs w:val="32"/>
          <w:lang w:val="zh-CN"/>
        </w:rPr>
        <w:t>泰安市肥城市</w:t>
      </w:r>
      <w:proofErr w:type="gramEnd"/>
      <w:r w:rsidRPr="00662297">
        <w:rPr>
          <w:rFonts w:ascii="仿宋_GB2312" w:eastAsia="仿宋_GB2312" w:hAnsi="Times New Roman" w:cs="仿宋_GB2312" w:hint="eastAsia"/>
          <w:sz w:val="32"/>
          <w:szCs w:val="32"/>
          <w:lang w:val="zh-CN"/>
        </w:rPr>
        <w:t>王瓜店街道办事处创业路</w:t>
      </w:r>
      <w:r w:rsidRPr="00662297">
        <w:rPr>
          <w:rFonts w:ascii="仿宋_GB2312" w:eastAsia="仿宋_GB2312" w:hAnsi="Times New Roman" w:cs="仿宋_GB2312"/>
          <w:sz w:val="32"/>
          <w:szCs w:val="32"/>
          <w:lang w:val="zh-CN"/>
        </w:rPr>
        <w:t>287</w:t>
      </w:r>
      <w:r w:rsidRPr="00662297">
        <w:rPr>
          <w:rFonts w:ascii="仿宋_GB2312" w:eastAsia="仿宋_GB2312" w:hAnsi="Times New Roman" w:cs="仿宋_GB2312" w:hint="eastAsia"/>
          <w:sz w:val="32"/>
          <w:szCs w:val="32"/>
          <w:lang w:val="zh-CN"/>
        </w:rPr>
        <w:t>号</w:t>
      </w:r>
    </w:p>
    <w:p w14:paraId="64CD10F9" w14:textId="73CC3348" w:rsidR="00B80309" w:rsidRPr="00662297" w:rsidRDefault="00A97242" w:rsidP="00662297">
      <w:pPr>
        <w:autoSpaceDE w:val="0"/>
        <w:autoSpaceDN w:val="0"/>
        <w:adjustRightInd w:val="0"/>
        <w:snapToGrid w:val="0"/>
        <w:spacing w:line="600" w:lineRule="exact"/>
        <w:ind w:firstLineChars="200" w:firstLine="640"/>
        <w:rPr>
          <w:rFonts w:ascii="仿宋_GB2312" w:eastAsia="仿宋_GB2312" w:hAnsi="Times New Roman" w:cs="仿宋_GB2312"/>
          <w:sz w:val="32"/>
          <w:szCs w:val="32"/>
          <w:lang w:val="zh-CN"/>
        </w:rPr>
      </w:pPr>
      <w:r w:rsidRPr="00662297">
        <w:rPr>
          <w:rFonts w:ascii="仿宋_GB2312" w:eastAsia="仿宋_GB2312" w:hAnsi="Times New Roman" w:cs="仿宋_GB2312" w:hint="eastAsia"/>
          <w:sz w:val="32"/>
          <w:szCs w:val="32"/>
          <w:lang w:val="zh-CN"/>
        </w:rPr>
        <w:t>法定代表人：</w:t>
      </w:r>
      <w:r w:rsidR="00FE34BC" w:rsidRPr="00662297" w:rsidDel="00FE34BC">
        <w:rPr>
          <w:rFonts w:ascii="仿宋_GB2312" w:eastAsia="仿宋_GB2312" w:hAnsi="Times New Roman" w:cs="仿宋_GB2312" w:hint="eastAsia"/>
          <w:sz w:val="32"/>
          <w:szCs w:val="32"/>
          <w:lang w:val="zh-CN"/>
        </w:rPr>
        <w:t xml:space="preserve"> </w:t>
      </w:r>
    </w:p>
    <w:p w14:paraId="2A111D84" w14:textId="77777777" w:rsidR="00B80309" w:rsidRPr="00662297" w:rsidRDefault="00B80309" w:rsidP="00662297">
      <w:pPr>
        <w:autoSpaceDE w:val="0"/>
        <w:autoSpaceDN w:val="0"/>
        <w:adjustRightInd w:val="0"/>
        <w:snapToGrid w:val="0"/>
        <w:spacing w:line="600" w:lineRule="exact"/>
        <w:ind w:firstLineChars="200" w:firstLine="640"/>
        <w:rPr>
          <w:rFonts w:ascii="仿宋_GB2312" w:eastAsia="仿宋_GB2312" w:hAnsi="Times New Roman" w:cs="仿宋_GB2312"/>
          <w:sz w:val="32"/>
          <w:szCs w:val="32"/>
          <w:lang w:val="zh-CN"/>
        </w:rPr>
      </w:pPr>
    </w:p>
    <w:p w14:paraId="6DA60A7F" w14:textId="77777777" w:rsidR="00B80309" w:rsidRPr="00662297" w:rsidRDefault="00A97242" w:rsidP="00662297">
      <w:pPr>
        <w:autoSpaceDE w:val="0"/>
        <w:autoSpaceDN w:val="0"/>
        <w:adjustRightInd w:val="0"/>
        <w:snapToGrid w:val="0"/>
        <w:spacing w:line="600" w:lineRule="exact"/>
        <w:ind w:firstLineChars="200" w:firstLine="640"/>
        <w:rPr>
          <w:rFonts w:ascii="仿宋_GB2312" w:eastAsia="仿宋_GB2312" w:hAnsi="Times New Roman" w:cs="仿宋_GB2312"/>
          <w:sz w:val="32"/>
          <w:szCs w:val="32"/>
          <w:lang w:val="zh-CN"/>
        </w:rPr>
      </w:pPr>
      <w:r w:rsidRPr="00662297">
        <w:rPr>
          <w:rFonts w:ascii="仿宋_GB2312" w:eastAsia="仿宋_GB2312" w:hAnsi="Times New Roman" w:cs="仿宋_GB2312" w:hint="eastAsia"/>
          <w:sz w:val="32"/>
          <w:szCs w:val="32"/>
          <w:lang w:val="zh-CN"/>
        </w:rPr>
        <w:t>受  让  方：</w:t>
      </w:r>
    </w:p>
    <w:p w14:paraId="15ED9729" w14:textId="77777777" w:rsidR="00B80309" w:rsidRPr="00662297" w:rsidRDefault="00A97242" w:rsidP="00662297">
      <w:pPr>
        <w:autoSpaceDE w:val="0"/>
        <w:autoSpaceDN w:val="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 xml:space="preserve">住  所 </w:t>
      </w:r>
      <w:r w:rsidRPr="00662297">
        <w:rPr>
          <w:rFonts w:ascii="仿宋_GB2312" w:eastAsia="仿宋_GB2312" w:hAnsi="Times New Roman"/>
          <w:sz w:val="32"/>
          <w:szCs w:val="32"/>
        </w:rPr>
        <w:t xml:space="preserve"> </w:t>
      </w:r>
      <w:r w:rsidRPr="00662297">
        <w:rPr>
          <w:rFonts w:ascii="仿宋_GB2312" w:eastAsia="仿宋_GB2312" w:hAnsi="Times New Roman" w:hint="eastAsia"/>
          <w:sz w:val="32"/>
          <w:szCs w:val="32"/>
        </w:rPr>
        <w:t>地：</w:t>
      </w:r>
    </w:p>
    <w:p w14:paraId="56CCBE75" w14:textId="780436F4" w:rsidR="00B80309" w:rsidRPr="00662297" w:rsidRDefault="00A97242" w:rsidP="00662297">
      <w:pPr>
        <w:autoSpaceDE w:val="0"/>
        <w:autoSpaceDN w:val="0"/>
        <w:adjustRightInd w:val="0"/>
        <w:snapToGrid w:val="0"/>
        <w:spacing w:line="600" w:lineRule="exact"/>
        <w:ind w:firstLineChars="200" w:firstLine="640"/>
        <w:rPr>
          <w:rFonts w:ascii="仿宋_GB2312" w:eastAsia="仿宋_GB2312" w:hAnsi="Times New Roman" w:cs="仿宋_GB2312"/>
          <w:sz w:val="32"/>
          <w:szCs w:val="32"/>
          <w:lang w:val="zh-CN"/>
        </w:rPr>
      </w:pPr>
      <w:r w:rsidRPr="00662297">
        <w:rPr>
          <w:rFonts w:ascii="仿宋_GB2312" w:eastAsia="仿宋_GB2312" w:hAnsi="Times New Roman" w:cs="仿宋_GB2312" w:hint="eastAsia"/>
          <w:sz w:val="32"/>
          <w:szCs w:val="32"/>
          <w:lang w:val="zh-CN"/>
        </w:rPr>
        <w:t>法定代表人：</w:t>
      </w:r>
    </w:p>
    <w:p w14:paraId="54BD349D" w14:textId="77777777" w:rsidR="004C3BE5" w:rsidRPr="00662297" w:rsidRDefault="004C3BE5" w:rsidP="00662297">
      <w:pPr>
        <w:pStyle w:val="a0"/>
        <w:adjustRightInd w:val="0"/>
        <w:snapToGrid w:val="0"/>
        <w:spacing w:line="600" w:lineRule="exact"/>
        <w:rPr>
          <w:lang w:val="zh-CN"/>
        </w:rPr>
      </w:pPr>
    </w:p>
    <w:p w14:paraId="0C90BD49" w14:textId="0AF158FA" w:rsidR="00B80309" w:rsidRPr="00662297" w:rsidRDefault="00A97242"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标</w:t>
      </w:r>
      <w:r w:rsidR="00C40398" w:rsidRPr="00662297">
        <w:rPr>
          <w:rFonts w:ascii="仿宋_GB2312" w:eastAsia="仿宋_GB2312" w:hAnsi="Times New Roman" w:hint="eastAsia"/>
          <w:sz w:val="32"/>
          <w:szCs w:val="32"/>
        </w:rPr>
        <w:t xml:space="preserve"> </w:t>
      </w:r>
      <w:r w:rsidRPr="00662297">
        <w:rPr>
          <w:rFonts w:ascii="仿宋_GB2312" w:eastAsia="仿宋_GB2312" w:hAnsi="Times New Roman" w:hint="eastAsia"/>
          <w:sz w:val="32"/>
          <w:szCs w:val="32"/>
        </w:rPr>
        <w:t>的企</w:t>
      </w:r>
      <w:r w:rsidR="00C40398" w:rsidRPr="00662297">
        <w:rPr>
          <w:rFonts w:ascii="仿宋_GB2312" w:eastAsia="仿宋_GB2312" w:hAnsi="Times New Roman" w:hint="eastAsia"/>
          <w:sz w:val="32"/>
          <w:szCs w:val="32"/>
        </w:rPr>
        <w:t xml:space="preserve"> </w:t>
      </w:r>
      <w:r w:rsidRPr="00662297">
        <w:rPr>
          <w:rFonts w:ascii="仿宋_GB2312" w:eastAsia="仿宋_GB2312" w:hAnsi="Times New Roman" w:hint="eastAsia"/>
          <w:sz w:val="32"/>
          <w:szCs w:val="32"/>
        </w:rPr>
        <w:t>业：肥城白庄煤矿有限公司</w:t>
      </w:r>
    </w:p>
    <w:p w14:paraId="27BA5278" w14:textId="77777777" w:rsidR="00B80309" w:rsidRPr="00662297" w:rsidRDefault="00A97242"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 xml:space="preserve">住 </w:t>
      </w:r>
      <w:r w:rsidRPr="00662297">
        <w:rPr>
          <w:rFonts w:ascii="仿宋_GB2312" w:eastAsia="仿宋_GB2312" w:hAnsi="Times New Roman"/>
          <w:sz w:val="32"/>
          <w:szCs w:val="32"/>
        </w:rPr>
        <w:t xml:space="preserve"> </w:t>
      </w:r>
      <w:r w:rsidRPr="00662297">
        <w:rPr>
          <w:rFonts w:ascii="仿宋_GB2312" w:eastAsia="仿宋_GB2312" w:hAnsi="Times New Roman" w:hint="eastAsia"/>
          <w:sz w:val="32"/>
          <w:szCs w:val="32"/>
        </w:rPr>
        <w:t xml:space="preserve">所 </w:t>
      </w:r>
      <w:r w:rsidRPr="00662297">
        <w:rPr>
          <w:rFonts w:ascii="仿宋_GB2312" w:eastAsia="仿宋_GB2312" w:hAnsi="Times New Roman"/>
          <w:sz w:val="32"/>
          <w:szCs w:val="32"/>
        </w:rPr>
        <w:t xml:space="preserve"> </w:t>
      </w:r>
      <w:r w:rsidRPr="00662297">
        <w:rPr>
          <w:rFonts w:ascii="仿宋_GB2312" w:eastAsia="仿宋_GB2312" w:hAnsi="Times New Roman" w:hint="eastAsia"/>
          <w:sz w:val="32"/>
          <w:szCs w:val="32"/>
        </w:rPr>
        <w:t>地：肥</w:t>
      </w:r>
      <w:proofErr w:type="gramStart"/>
      <w:r w:rsidRPr="00662297">
        <w:rPr>
          <w:rFonts w:ascii="仿宋_GB2312" w:eastAsia="仿宋_GB2312" w:hAnsi="Times New Roman" w:hint="eastAsia"/>
          <w:sz w:val="32"/>
          <w:szCs w:val="32"/>
        </w:rPr>
        <w:t>城市湖</w:t>
      </w:r>
      <w:proofErr w:type="gramEnd"/>
      <w:r w:rsidRPr="00662297">
        <w:rPr>
          <w:rFonts w:ascii="仿宋_GB2312" w:eastAsia="仿宋_GB2312" w:hAnsi="Times New Roman" w:hint="eastAsia"/>
          <w:sz w:val="32"/>
          <w:szCs w:val="32"/>
        </w:rPr>
        <w:t>屯镇白庄村</w:t>
      </w:r>
    </w:p>
    <w:p w14:paraId="31FA7ADE" w14:textId="77777777" w:rsidR="00B80309" w:rsidRPr="00662297" w:rsidRDefault="00A97242"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法定代表人：刘仲明</w:t>
      </w:r>
    </w:p>
    <w:p w14:paraId="7148761B" w14:textId="77777777" w:rsidR="00B80309" w:rsidRPr="00662297" w:rsidRDefault="00B80309" w:rsidP="00662297">
      <w:pPr>
        <w:pStyle w:val="a0"/>
        <w:adjustRightInd w:val="0"/>
        <w:snapToGrid w:val="0"/>
        <w:spacing w:line="600" w:lineRule="exact"/>
        <w:ind w:firstLineChars="200" w:firstLine="480"/>
      </w:pPr>
    </w:p>
    <w:p w14:paraId="03E7D363" w14:textId="77777777" w:rsidR="00B80309" w:rsidRPr="00662297" w:rsidRDefault="00A97242" w:rsidP="00662297">
      <w:pPr>
        <w:pStyle w:val="a0"/>
        <w:adjustRightInd w:val="0"/>
        <w:snapToGrid w:val="0"/>
        <w:spacing w:line="600" w:lineRule="exact"/>
        <w:ind w:firstLineChars="200" w:firstLine="640"/>
        <w:rPr>
          <w:rFonts w:ascii="仿宋_GB2312" w:eastAsia="仿宋_GB2312"/>
          <w:sz w:val="32"/>
          <w:szCs w:val="32"/>
        </w:rPr>
      </w:pPr>
      <w:bookmarkStart w:id="1" w:name="_Hlk45627002"/>
      <w:r w:rsidRPr="00662297">
        <w:rPr>
          <w:rFonts w:ascii="仿宋_GB2312" w:eastAsia="仿宋_GB2312" w:hint="eastAsia"/>
          <w:sz w:val="32"/>
          <w:szCs w:val="32"/>
        </w:rPr>
        <w:t>鉴于：2</w:t>
      </w:r>
      <w:r w:rsidRPr="00662297">
        <w:rPr>
          <w:rFonts w:ascii="仿宋_GB2312" w:eastAsia="仿宋_GB2312"/>
          <w:sz w:val="32"/>
          <w:szCs w:val="32"/>
        </w:rPr>
        <w:t>021</w:t>
      </w:r>
      <w:r w:rsidRPr="00662297">
        <w:rPr>
          <w:rFonts w:ascii="仿宋_GB2312" w:eastAsia="仿宋_GB2312" w:hint="eastAsia"/>
          <w:sz w:val="32"/>
          <w:szCs w:val="32"/>
        </w:rPr>
        <w:t xml:space="preserve">年 </w:t>
      </w:r>
      <w:r w:rsidRPr="00662297">
        <w:rPr>
          <w:rFonts w:ascii="仿宋_GB2312" w:eastAsia="仿宋_GB2312"/>
          <w:sz w:val="32"/>
          <w:szCs w:val="32"/>
        </w:rPr>
        <w:t xml:space="preserve"> </w:t>
      </w:r>
      <w:r w:rsidRPr="00662297">
        <w:rPr>
          <w:rFonts w:ascii="仿宋_GB2312" w:eastAsia="仿宋_GB2312" w:hint="eastAsia"/>
          <w:sz w:val="32"/>
          <w:szCs w:val="32"/>
        </w:rPr>
        <w:t xml:space="preserve">月 </w:t>
      </w:r>
      <w:r w:rsidRPr="00662297">
        <w:rPr>
          <w:rFonts w:ascii="仿宋_GB2312" w:eastAsia="仿宋_GB2312"/>
          <w:sz w:val="32"/>
          <w:szCs w:val="32"/>
        </w:rPr>
        <w:t xml:space="preserve"> </w:t>
      </w:r>
      <w:r w:rsidRPr="00662297">
        <w:rPr>
          <w:rFonts w:ascii="仿宋_GB2312" w:eastAsia="仿宋_GB2312" w:hint="eastAsia"/>
          <w:sz w:val="32"/>
          <w:szCs w:val="32"/>
        </w:rPr>
        <w:t>日，转让方与受让方签订《产权交易合同》，就履行该合同具体事宜，经双方协商一致签订本补充合同。</w:t>
      </w:r>
    </w:p>
    <w:p w14:paraId="6FA52DE4" w14:textId="77777777" w:rsidR="00B80309" w:rsidRPr="00662297" w:rsidRDefault="00A97242" w:rsidP="00662297">
      <w:pPr>
        <w:pStyle w:val="ae"/>
        <w:adjustRightInd w:val="0"/>
        <w:snapToGrid w:val="0"/>
        <w:spacing w:before="0" w:after="0" w:line="600" w:lineRule="exact"/>
        <w:ind w:firstLineChars="200" w:firstLine="640"/>
        <w:rPr>
          <w:bCs w:val="0"/>
        </w:rPr>
      </w:pPr>
      <w:bookmarkStart w:id="2" w:name="_Toc75799780"/>
      <w:bookmarkEnd w:id="1"/>
      <w:r w:rsidRPr="00662297">
        <w:rPr>
          <w:rFonts w:hint="eastAsia"/>
          <w:bCs w:val="0"/>
        </w:rPr>
        <w:t>第一条</w:t>
      </w:r>
      <w:r w:rsidRPr="00662297">
        <w:rPr>
          <w:rFonts w:hint="eastAsia"/>
          <w:bCs w:val="0"/>
        </w:rPr>
        <w:t xml:space="preserve"> </w:t>
      </w:r>
      <w:r w:rsidRPr="00662297">
        <w:rPr>
          <w:rFonts w:hint="eastAsia"/>
          <w:bCs w:val="0"/>
        </w:rPr>
        <w:t>标的企业控制权及资产、资料移交</w:t>
      </w:r>
      <w:bookmarkEnd w:id="2"/>
    </w:p>
    <w:p w14:paraId="2EDE751F" w14:textId="77777777" w:rsidR="00B80309" w:rsidRPr="00662297" w:rsidRDefault="00A97242" w:rsidP="00662297">
      <w:pPr>
        <w:pStyle w:val="a0"/>
        <w:adjustRightInd w:val="0"/>
        <w:snapToGrid w:val="0"/>
        <w:spacing w:line="600" w:lineRule="exact"/>
        <w:ind w:firstLineChars="200" w:firstLine="640"/>
        <w:rPr>
          <w:rFonts w:ascii="仿宋_GB2312" w:eastAsia="仿宋_GB2312"/>
          <w:sz w:val="32"/>
          <w:szCs w:val="32"/>
        </w:rPr>
      </w:pPr>
      <w:r w:rsidRPr="00662297">
        <w:rPr>
          <w:rFonts w:ascii="仿宋_GB2312" w:eastAsia="仿宋_GB2312"/>
          <w:sz w:val="32"/>
          <w:szCs w:val="32"/>
        </w:rPr>
        <w:t>1.1</w:t>
      </w:r>
      <w:r w:rsidRPr="00662297">
        <w:rPr>
          <w:rFonts w:ascii="仿宋_GB2312" w:eastAsia="仿宋_GB2312" w:hint="eastAsia"/>
          <w:sz w:val="32"/>
          <w:szCs w:val="32"/>
        </w:rPr>
        <w:t xml:space="preserve"> 各方分别授权成立移交工作领导小组，列明移交工作成员及联系方式，</w:t>
      </w:r>
      <w:proofErr w:type="gramStart"/>
      <w:r w:rsidRPr="00662297">
        <w:rPr>
          <w:rFonts w:ascii="仿宋_GB2312" w:eastAsia="仿宋_GB2312" w:hint="eastAsia"/>
          <w:sz w:val="32"/>
          <w:szCs w:val="32"/>
        </w:rPr>
        <w:t>交对方</w:t>
      </w:r>
      <w:proofErr w:type="gramEnd"/>
      <w:r w:rsidRPr="00662297">
        <w:rPr>
          <w:rFonts w:ascii="仿宋_GB2312" w:eastAsia="仿宋_GB2312" w:hint="eastAsia"/>
          <w:sz w:val="32"/>
          <w:szCs w:val="32"/>
        </w:rPr>
        <w:t>备案。</w:t>
      </w:r>
    </w:p>
    <w:p w14:paraId="273FF251" w14:textId="77777777" w:rsidR="00B80309" w:rsidRPr="00662297" w:rsidRDefault="00A97242" w:rsidP="00662297">
      <w:pPr>
        <w:pStyle w:val="a0"/>
        <w:adjustRightInd w:val="0"/>
        <w:snapToGrid w:val="0"/>
        <w:spacing w:line="600" w:lineRule="exact"/>
        <w:ind w:firstLineChars="200" w:firstLine="640"/>
        <w:rPr>
          <w:rFonts w:ascii="仿宋_GB2312" w:eastAsia="仿宋_GB2312"/>
          <w:sz w:val="32"/>
          <w:szCs w:val="32"/>
        </w:rPr>
      </w:pPr>
      <w:r w:rsidRPr="00662297">
        <w:rPr>
          <w:rFonts w:ascii="仿宋_GB2312" w:eastAsia="仿宋_GB2312"/>
          <w:sz w:val="32"/>
          <w:szCs w:val="32"/>
        </w:rPr>
        <w:t>1.2</w:t>
      </w:r>
      <w:r w:rsidRPr="00662297">
        <w:rPr>
          <w:rFonts w:ascii="仿宋_GB2312" w:eastAsia="仿宋_GB2312" w:hint="eastAsia"/>
          <w:sz w:val="32"/>
          <w:szCs w:val="32"/>
        </w:rPr>
        <w:t xml:space="preserve"> 移交时需制作《移交清单》，根据清单内容逐项移交并由授权代表签字确认。</w:t>
      </w:r>
    </w:p>
    <w:p w14:paraId="4061E975" w14:textId="5EB85D83" w:rsidR="00E15130" w:rsidRPr="00662297" w:rsidRDefault="00E15130" w:rsidP="00662297">
      <w:pPr>
        <w:pStyle w:val="a0"/>
        <w:adjustRightInd w:val="0"/>
        <w:snapToGrid w:val="0"/>
        <w:spacing w:line="600" w:lineRule="exact"/>
        <w:ind w:firstLineChars="200" w:firstLine="640"/>
      </w:pPr>
      <w:r w:rsidRPr="00662297">
        <w:rPr>
          <w:rFonts w:ascii="仿宋_GB2312" w:eastAsia="仿宋_GB2312"/>
          <w:sz w:val="32"/>
          <w:szCs w:val="32"/>
        </w:rPr>
        <w:t xml:space="preserve">1.3 </w:t>
      </w:r>
      <w:r w:rsidRPr="00662297">
        <w:rPr>
          <w:rFonts w:ascii="仿宋_GB2312" w:eastAsia="仿宋_GB2312" w:hint="eastAsia"/>
          <w:sz w:val="32"/>
          <w:szCs w:val="32"/>
        </w:rPr>
        <w:t>自产权交割日起，转让方不再承担管理职责，受让方</w:t>
      </w:r>
      <w:r w:rsidRPr="00662297">
        <w:rPr>
          <w:rFonts w:ascii="仿宋_GB2312" w:eastAsia="仿宋_GB2312" w:hint="eastAsia"/>
          <w:sz w:val="32"/>
          <w:szCs w:val="32"/>
        </w:rPr>
        <w:lastRenderedPageBreak/>
        <w:t>必须安排足够人员予以接管，由受让方人员实际控制</w:t>
      </w:r>
      <w:r w:rsidR="004C3BE5" w:rsidRPr="00662297">
        <w:rPr>
          <w:rFonts w:ascii="仿宋_GB2312" w:eastAsia="仿宋_GB2312" w:hint="eastAsia"/>
          <w:sz w:val="32"/>
          <w:szCs w:val="32"/>
        </w:rPr>
        <w:t>、管理</w:t>
      </w:r>
      <w:r w:rsidRPr="00662297">
        <w:rPr>
          <w:rFonts w:ascii="仿宋_GB2312" w:eastAsia="仿宋_GB2312" w:hint="eastAsia"/>
          <w:sz w:val="32"/>
          <w:szCs w:val="32"/>
        </w:rPr>
        <w:t>标的企业，并承担相应法定责任（包括但不限于安全生产责任及安全监管责任）。按照《产权交易合同》第七条第二款</w:t>
      </w:r>
      <w:r w:rsidRPr="00662297">
        <w:rPr>
          <w:rFonts w:ascii="仿宋_GB2312" w:eastAsia="仿宋_GB2312" w:hAnsi="Times New Roman" w:cs="仿宋_GB2312" w:hint="eastAsia"/>
          <w:sz w:val="32"/>
          <w:szCs w:val="32"/>
          <w:lang w:val="zh-CN"/>
        </w:rPr>
        <w:t>约定，</w:t>
      </w:r>
      <w:r w:rsidR="00D420D5" w:rsidRPr="00662297">
        <w:rPr>
          <w:rFonts w:ascii="仿宋_GB2312" w:eastAsia="仿宋_GB2312" w:hAnsi="Times New Roman" w:cs="仿宋_GB2312" w:hint="eastAsia"/>
          <w:sz w:val="32"/>
          <w:szCs w:val="32"/>
          <w:lang w:val="zh-CN"/>
        </w:rPr>
        <w:t>双方</w:t>
      </w:r>
      <w:r w:rsidRPr="00662297">
        <w:rPr>
          <w:rFonts w:ascii="仿宋_GB2312" w:eastAsia="仿宋_GB2312" w:hint="eastAsia"/>
          <w:sz w:val="32"/>
          <w:szCs w:val="32"/>
        </w:rPr>
        <w:t>完成标的企业交接后，</w:t>
      </w:r>
      <w:proofErr w:type="gramStart"/>
      <w:r w:rsidRPr="00662297">
        <w:rPr>
          <w:rFonts w:ascii="仿宋_GB2312" w:eastAsia="仿宋_GB2312" w:hint="eastAsia"/>
          <w:sz w:val="32"/>
          <w:szCs w:val="32"/>
        </w:rPr>
        <w:t>转让方驻标的</w:t>
      </w:r>
      <w:proofErr w:type="gramEnd"/>
      <w:r w:rsidRPr="00662297">
        <w:rPr>
          <w:rFonts w:ascii="仿宋_GB2312" w:eastAsia="仿宋_GB2312" w:hint="eastAsia"/>
          <w:sz w:val="32"/>
          <w:szCs w:val="32"/>
        </w:rPr>
        <w:t>企业人员全部退出标的企业。</w:t>
      </w:r>
    </w:p>
    <w:p w14:paraId="39F1B768" w14:textId="3743CA79" w:rsidR="00B80309" w:rsidRPr="00662297" w:rsidRDefault="00A97242" w:rsidP="00662297">
      <w:pPr>
        <w:pStyle w:val="a0"/>
        <w:adjustRightInd w:val="0"/>
        <w:snapToGrid w:val="0"/>
        <w:spacing w:line="600" w:lineRule="exact"/>
        <w:ind w:firstLineChars="200" w:firstLine="640"/>
        <w:rPr>
          <w:rFonts w:ascii="仿宋_GB2312" w:eastAsia="仿宋_GB2312"/>
          <w:sz w:val="32"/>
          <w:szCs w:val="32"/>
        </w:rPr>
      </w:pPr>
      <w:r w:rsidRPr="00662297">
        <w:rPr>
          <w:rFonts w:ascii="仿宋_GB2312" w:eastAsia="仿宋_GB2312"/>
          <w:sz w:val="32"/>
          <w:szCs w:val="32"/>
        </w:rPr>
        <w:t>1.4</w:t>
      </w:r>
      <w:r w:rsidRPr="00662297">
        <w:rPr>
          <w:rFonts w:ascii="仿宋_GB2312" w:eastAsia="仿宋_GB2312" w:hint="eastAsia"/>
          <w:sz w:val="32"/>
          <w:szCs w:val="32"/>
        </w:rPr>
        <w:t xml:space="preserve"> 标的企业</w:t>
      </w:r>
      <w:r w:rsidR="00984827" w:rsidRPr="00662297">
        <w:rPr>
          <w:rFonts w:ascii="仿宋_GB2312" w:eastAsia="仿宋_GB2312" w:hint="eastAsia"/>
          <w:sz w:val="32"/>
          <w:szCs w:val="32"/>
        </w:rPr>
        <w:t>资产及</w:t>
      </w:r>
      <w:r w:rsidR="00B70B20" w:rsidRPr="00662297">
        <w:rPr>
          <w:rFonts w:ascii="仿宋_GB2312" w:eastAsia="仿宋_GB2312" w:hint="eastAsia"/>
          <w:sz w:val="32"/>
          <w:szCs w:val="32"/>
        </w:rPr>
        <w:t>档案</w:t>
      </w:r>
      <w:r w:rsidRPr="00662297">
        <w:rPr>
          <w:rFonts w:ascii="仿宋_GB2312" w:eastAsia="仿宋_GB2312" w:hint="eastAsia"/>
          <w:sz w:val="32"/>
          <w:szCs w:val="32"/>
        </w:rPr>
        <w:t>资料</w:t>
      </w:r>
      <w:r w:rsidR="00B70B20" w:rsidRPr="00662297">
        <w:rPr>
          <w:rFonts w:ascii="仿宋_GB2312" w:eastAsia="仿宋_GB2312" w:hint="eastAsia"/>
          <w:sz w:val="32"/>
          <w:szCs w:val="32"/>
        </w:rPr>
        <w:t>的</w:t>
      </w:r>
      <w:r w:rsidRPr="00662297">
        <w:rPr>
          <w:rFonts w:ascii="仿宋_GB2312" w:eastAsia="仿宋_GB2312" w:hint="eastAsia"/>
          <w:sz w:val="32"/>
          <w:szCs w:val="32"/>
        </w:rPr>
        <w:t>所有权自移交之日起转移，其毁损、灭失风险由接收方承担。</w:t>
      </w:r>
    </w:p>
    <w:p w14:paraId="0915E6CD" w14:textId="77777777" w:rsidR="00B80309" w:rsidRPr="00662297" w:rsidRDefault="00A97242" w:rsidP="00662297">
      <w:pPr>
        <w:pStyle w:val="a0"/>
        <w:adjustRightInd w:val="0"/>
        <w:snapToGrid w:val="0"/>
        <w:spacing w:line="600" w:lineRule="exact"/>
        <w:ind w:firstLineChars="200" w:firstLine="640"/>
        <w:rPr>
          <w:rFonts w:ascii="仿宋_GB2312" w:eastAsia="仿宋_GB2312" w:hAnsi="Times New Roman"/>
          <w:sz w:val="32"/>
          <w:szCs w:val="32"/>
        </w:rPr>
      </w:pPr>
      <w:bookmarkStart w:id="3" w:name="_Toc75799781"/>
      <w:r w:rsidRPr="00662297">
        <w:rPr>
          <w:rFonts w:ascii="黑体" w:eastAsia="黑体" w:hAnsi="黑体" w:hint="eastAsia"/>
          <w:sz w:val="32"/>
          <w:szCs w:val="32"/>
        </w:rPr>
        <w:t>第二条 资料移交</w:t>
      </w:r>
      <w:bookmarkEnd w:id="3"/>
    </w:p>
    <w:p w14:paraId="28440E08" w14:textId="31567060" w:rsidR="00B80309" w:rsidRPr="00662297" w:rsidRDefault="00A97242"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2</w:t>
      </w:r>
      <w:r w:rsidRPr="00662297">
        <w:rPr>
          <w:rFonts w:ascii="仿宋_GB2312" w:eastAsia="仿宋_GB2312" w:hAnsi="Times New Roman" w:hint="eastAsia"/>
          <w:sz w:val="32"/>
          <w:szCs w:val="32"/>
        </w:rPr>
        <w:t>.1 移交内容：标的企业</w:t>
      </w:r>
      <w:bookmarkStart w:id="4" w:name="_Hlk77091854"/>
      <w:r w:rsidRPr="00662297">
        <w:rPr>
          <w:rFonts w:ascii="仿宋_GB2312" w:eastAsia="仿宋_GB2312" w:hAnsi="Times New Roman" w:hint="eastAsia"/>
          <w:sz w:val="32"/>
          <w:szCs w:val="32"/>
        </w:rPr>
        <w:t>生产技术资料、资质证照、权属证照、空白发票及未履行完毕的合同资料</w:t>
      </w:r>
      <w:r w:rsidR="00253EFC" w:rsidRPr="00662297">
        <w:rPr>
          <w:rFonts w:ascii="仿宋_GB2312" w:eastAsia="仿宋_GB2312" w:hAnsi="Times New Roman" w:hint="eastAsia"/>
          <w:sz w:val="32"/>
          <w:szCs w:val="32"/>
        </w:rPr>
        <w:t>、</w:t>
      </w:r>
      <w:r w:rsidR="002617FF" w:rsidRPr="00662297">
        <w:rPr>
          <w:rFonts w:ascii="仿宋_GB2312" w:eastAsia="仿宋_GB2312" w:hAnsi="Times New Roman" w:hint="eastAsia"/>
          <w:sz w:val="32"/>
          <w:szCs w:val="32"/>
        </w:rPr>
        <w:t>本</w:t>
      </w:r>
      <w:r w:rsidR="00253EFC" w:rsidRPr="00662297">
        <w:rPr>
          <w:rFonts w:ascii="仿宋_GB2312" w:eastAsia="仿宋_GB2312" w:hAnsi="Times New Roman" w:hint="eastAsia"/>
          <w:sz w:val="32"/>
          <w:szCs w:val="32"/>
        </w:rPr>
        <w:t>年</w:t>
      </w:r>
      <w:r w:rsidR="002617FF" w:rsidRPr="00662297">
        <w:rPr>
          <w:rFonts w:ascii="仿宋_GB2312" w:eastAsia="仿宋_GB2312" w:hAnsi="Times New Roman" w:hint="eastAsia"/>
          <w:sz w:val="32"/>
          <w:szCs w:val="32"/>
        </w:rPr>
        <w:t>度</w:t>
      </w:r>
      <w:r w:rsidR="00253EFC" w:rsidRPr="00662297">
        <w:rPr>
          <w:rFonts w:ascii="仿宋_GB2312" w:eastAsia="仿宋_GB2312" w:hAnsi="Times New Roman" w:hint="eastAsia"/>
          <w:sz w:val="32"/>
          <w:szCs w:val="32"/>
        </w:rPr>
        <w:t>财务报表</w:t>
      </w:r>
      <w:proofErr w:type="gramStart"/>
      <w:r w:rsidR="00253EFC" w:rsidRPr="00662297">
        <w:rPr>
          <w:rFonts w:ascii="仿宋_GB2312" w:eastAsia="仿宋_GB2312" w:hAnsi="Times New Roman" w:hint="eastAsia"/>
          <w:sz w:val="32"/>
          <w:szCs w:val="32"/>
        </w:rPr>
        <w:t>及账套</w:t>
      </w:r>
      <w:bookmarkEnd w:id="4"/>
      <w:proofErr w:type="gramEnd"/>
      <w:r w:rsidRPr="00662297">
        <w:rPr>
          <w:rFonts w:ascii="仿宋_GB2312" w:eastAsia="仿宋_GB2312" w:hAnsi="Times New Roman" w:hint="eastAsia"/>
          <w:sz w:val="32"/>
          <w:szCs w:val="32"/>
        </w:rPr>
        <w:t>等移交资料清单作为</w:t>
      </w:r>
      <w:r w:rsidR="00FE34BC" w:rsidRPr="00662297">
        <w:rPr>
          <w:rFonts w:ascii="仿宋_GB2312" w:eastAsia="仿宋_GB2312" w:hAnsi="Times New Roman" w:hint="eastAsia"/>
          <w:sz w:val="32"/>
          <w:szCs w:val="32"/>
        </w:rPr>
        <w:t>本合同</w:t>
      </w:r>
      <w:r w:rsidRPr="00662297">
        <w:rPr>
          <w:rFonts w:ascii="仿宋_GB2312" w:eastAsia="仿宋_GB2312" w:hAnsi="Times New Roman" w:hint="eastAsia"/>
          <w:sz w:val="32"/>
          <w:szCs w:val="32"/>
        </w:rPr>
        <w:t>附件</w:t>
      </w:r>
      <w:r w:rsidR="009F48D9" w:rsidRPr="00662297">
        <w:rPr>
          <w:rFonts w:ascii="仿宋_GB2312" w:eastAsia="仿宋_GB2312" w:hAnsi="Times New Roman" w:hint="eastAsia"/>
          <w:sz w:val="32"/>
          <w:szCs w:val="32"/>
        </w:rPr>
        <w:t>【</w:t>
      </w:r>
      <w:r w:rsidR="009F48D9" w:rsidRPr="00662297">
        <w:rPr>
          <w:rFonts w:ascii="仿宋_GB2312" w:eastAsia="仿宋_GB2312" w:hAnsi="Times New Roman"/>
          <w:sz w:val="32"/>
          <w:szCs w:val="32"/>
        </w:rPr>
        <w:t>1</w:t>
      </w:r>
      <w:r w:rsidRPr="00662297">
        <w:rPr>
          <w:rFonts w:ascii="仿宋_GB2312" w:eastAsia="仿宋_GB2312" w:hAnsi="Times New Roman" w:hint="eastAsia"/>
          <w:sz w:val="32"/>
          <w:szCs w:val="32"/>
        </w:rPr>
        <w:t>】。</w:t>
      </w:r>
    </w:p>
    <w:p w14:paraId="55DB0E4A" w14:textId="0D6B7C5B" w:rsidR="00B80309" w:rsidRPr="00662297" w:rsidRDefault="00A97242"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2</w:t>
      </w:r>
      <w:r w:rsidRPr="00662297">
        <w:rPr>
          <w:rFonts w:ascii="仿宋_GB2312" w:eastAsia="仿宋_GB2312" w:hAnsi="Times New Roman" w:hint="eastAsia"/>
          <w:sz w:val="32"/>
          <w:szCs w:val="32"/>
        </w:rPr>
        <w:t>.2 移交方式：标的企业制作移交清单，</w:t>
      </w:r>
      <w:r w:rsidR="00D731F7" w:rsidRPr="00662297">
        <w:rPr>
          <w:rFonts w:ascii="仿宋_GB2312" w:eastAsia="仿宋_GB2312" w:hAnsi="Times New Roman" w:hint="eastAsia"/>
          <w:sz w:val="32"/>
          <w:szCs w:val="32"/>
        </w:rPr>
        <w:t>由转让方、受让方、标的企业</w:t>
      </w:r>
      <w:r w:rsidRPr="00662297">
        <w:rPr>
          <w:rFonts w:ascii="仿宋_GB2312" w:eastAsia="仿宋_GB2312" w:hAnsi="Times New Roman" w:hint="eastAsia"/>
          <w:sz w:val="32"/>
          <w:szCs w:val="32"/>
        </w:rPr>
        <w:t>三方移交工作小组</w:t>
      </w:r>
      <w:r w:rsidR="00D731F7" w:rsidRPr="00662297">
        <w:rPr>
          <w:rFonts w:ascii="仿宋_GB2312" w:eastAsia="仿宋_GB2312" w:hAnsi="Times New Roman" w:hint="eastAsia"/>
          <w:sz w:val="32"/>
          <w:szCs w:val="32"/>
        </w:rPr>
        <w:t>，</w:t>
      </w:r>
      <w:r w:rsidRPr="00662297">
        <w:rPr>
          <w:rFonts w:ascii="仿宋_GB2312" w:eastAsia="仿宋_GB2312" w:hAnsi="Times New Roman" w:hint="eastAsia"/>
          <w:sz w:val="32"/>
          <w:szCs w:val="32"/>
        </w:rPr>
        <w:t>依据清单逐项核对无误后，在移交清单中签字确认。</w:t>
      </w:r>
    </w:p>
    <w:p w14:paraId="4FC00E5D" w14:textId="77777777" w:rsidR="00B80309" w:rsidRPr="00662297" w:rsidRDefault="00A97242"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2</w:t>
      </w:r>
      <w:r w:rsidRPr="00662297">
        <w:rPr>
          <w:rFonts w:ascii="仿宋_GB2312" w:eastAsia="仿宋_GB2312" w:hAnsi="Times New Roman" w:hint="eastAsia"/>
          <w:sz w:val="32"/>
          <w:szCs w:val="32"/>
        </w:rPr>
        <w:t>.3 移交地点：标的企业</w:t>
      </w:r>
    </w:p>
    <w:p w14:paraId="15F3EBB1" w14:textId="77777777" w:rsidR="00B80309" w:rsidRPr="00662297" w:rsidRDefault="00A97242" w:rsidP="00662297">
      <w:pPr>
        <w:pStyle w:val="ae"/>
        <w:adjustRightInd w:val="0"/>
        <w:snapToGrid w:val="0"/>
        <w:spacing w:before="0" w:after="0" w:line="600" w:lineRule="exact"/>
        <w:ind w:firstLineChars="200" w:firstLine="640"/>
        <w:rPr>
          <w:bCs w:val="0"/>
        </w:rPr>
      </w:pPr>
      <w:bookmarkStart w:id="5" w:name="_Toc75799782"/>
      <w:r w:rsidRPr="00662297">
        <w:rPr>
          <w:rFonts w:hint="eastAsia"/>
          <w:bCs w:val="0"/>
        </w:rPr>
        <w:t>第三条</w:t>
      </w:r>
      <w:r w:rsidRPr="00662297">
        <w:rPr>
          <w:rFonts w:hint="eastAsia"/>
          <w:bCs w:val="0"/>
        </w:rPr>
        <w:t xml:space="preserve"> </w:t>
      </w:r>
      <w:r w:rsidRPr="00662297">
        <w:rPr>
          <w:rFonts w:hint="eastAsia"/>
          <w:bCs w:val="0"/>
        </w:rPr>
        <w:t>资产移交</w:t>
      </w:r>
      <w:bookmarkEnd w:id="5"/>
    </w:p>
    <w:p w14:paraId="49A599FA" w14:textId="7DA61E78" w:rsidR="00B80309" w:rsidRPr="00662297" w:rsidRDefault="00A97242"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3</w:t>
      </w:r>
      <w:r w:rsidRPr="00662297">
        <w:rPr>
          <w:rFonts w:ascii="仿宋_GB2312" w:eastAsia="仿宋_GB2312" w:hAnsi="Times New Roman" w:hint="eastAsia"/>
          <w:sz w:val="32"/>
          <w:szCs w:val="32"/>
        </w:rPr>
        <w:t>.1 移交内容：不动产、机器设备、办公设备等（按照评估报告进行盘点），</w:t>
      </w:r>
      <w:r w:rsidR="00AA085F" w:rsidRPr="00662297">
        <w:rPr>
          <w:rFonts w:ascii="仿宋_GB2312" w:eastAsia="仿宋_GB2312" w:hAnsi="Times New Roman" w:hint="eastAsia"/>
          <w:sz w:val="32"/>
          <w:szCs w:val="32"/>
        </w:rPr>
        <w:t>移交</w:t>
      </w:r>
      <w:r w:rsidRPr="00662297">
        <w:rPr>
          <w:rFonts w:ascii="仿宋_GB2312" w:eastAsia="仿宋_GB2312" w:hAnsi="Times New Roman" w:hint="eastAsia"/>
          <w:sz w:val="32"/>
          <w:szCs w:val="32"/>
        </w:rPr>
        <w:t>资产清单作为</w:t>
      </w:r>
      <w:r w:rsidR="00FE34BC" w:rsidRPr="00662297">
        <w:rPr>
          <w:rFonts w:ascii="仿宋_GB2312" w:eastAsia="仿宋_GB2312" w:hAnsi="Times New Roman" w:hint="eastAsia"/>
          <w:sz w:val="32"/>
          <w:szCs w:val="32"/>
        </w:rPr>
        <w:t>本合同</w:t>
      </w:r>
      <w:r w:rsidRPr="00662297">
        <w:rPr>
          <w:rFonts w:ascii="仿宋_GB2312" w:eastAsia="仿宋_GB2312" w:hAnsi="Times New Roman" w:hint="eastAsia"/>
          <w:sz w:val="32"/>
          <w:szCs w:val="32"/>
        </w:rPr>
        <w:t>附件</w:t>
      </w:r>
      <w:r w:rsidR="009F48D9" w:rsidRPr="00662297">
        <w:rPr>
          <w:rFonts w:ascii="仿宋_GB2312" w:eastAsia="仿宋_GB2312" w:hAnsi="Times New Roman" w:hint="eastAsia"/>
          <w:sz w:val="32"/>
          <w:szCs w:val="32"/>
        </w:rPr>
        <w:t>【</w:t>
      </w:r>
      <w:r w:rsidR="009F48D9" w:rsidRPr="00662297">
        <w:rPr>
          <w:rFonts w:ascii="仿宋_GB2312" w:eastAsia="仿宋_GB2312" w:hAnsi="Times New Roman"/>
          <w:sz w:val="32"/>
          <w:szCs w:val="32"/>
        </w:rPr>
        <w:t>2</w:t>
      </w:r>
      <w:r w:rsidRPr="00662297">
        <w:rPr>
          <w:rFonts w:ascii="仿宋_GB2312" w:eastAsia="仿宋_GB2312" w:hAnsi="Times New Roman" w:hint="eastAsia"/>
          <w:sz w:val="32"/>
          <w:szCs w:val="32"/>
        </w:rPr>
        <w:t>】。</w:t>
      </w:r>
    </w:p>
    <w:p w14:paraId="7110D9E5" w14:textId="6F8E6395" w:rsidR="00B80309" w:rsidRPr="00662297" w:rsidRDefault="00A97242"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3</w:t>
      </w:r>
      <w:r w:rsidRPr="00662297">
        <w:rPr>
          <w:rFonts w:ascii="仿宋_GB2312" w:eastAsia="仿宋_GB2312" w:hAnsi="Times New Roman" w:hint="eastAsia"/>
          <w:sz w:val="32"/>
          <w:szCs w:val="32"/>
        </w:rPr>
        <w:t>.2 移交方式：标的企业制作移交清单，</w:t>
      </w:r>
      <w:r w:rsidR="00D731F7" w:rsidRPr="00662297">
        <w:rPr>
          <w:rFonts w:ascii="仿宋_GB2312" w:eastAsia="仿宋_GB2312" w:hAnsi="Times New Roman" w:hint="eastAsia"/>
          <w:sz w:val="32"/>
          <w:szCs w:val="32"/>
        </w:rPr>
        <w:t>由转让方、受让方、标的企业</w:t>
      </w:r>
      <w:r w:rsidRPr="00662297">
        <w:rPr>
          <w:rFonts w:ascii="仿宋_GB2312" w:eastAsia="仿宋_GB2312" w:hAnsi="Times New Roman" w:hint="eastAsia"/>
          <w:sz w:val="32"/>
          <w:szCs w:val="32"/>
        </w:rPr>
        <w:t>三方移交工作小组依据清单逐项核对无误后，在移交清单中签字确认。</w:t>
      </w:r>
    </w:p>
    <w:p w14:paraId="2E840A5F" w14:textId="77777777" w:rsidR="00B80309" w:rsidRPr="00662297" w:rsidRDefault="00A97242"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3</w:t>
      </w:r>
      <w:r w:rsidRPr="00662297">
        <w:rPr>
          <w:rFonts w:ascii="仿宋_GB2312" w:eastAsia="仿宋_GB2312" w:hAnsi="Times New Roman" w:hint="eastAsia"/>
          <w:sz w:val="32"/>
          <w:szCs w:val="32"/>
        </w:rPr>
        <w:t>.3 移交地点：标的企业</w:t>
      </w:r>
    </w:p>
    <w:p w14:paraId="78C9A4D0" w14:textId="3724906B" w:rsidR="00B80309" w:rsidRPr="00662297" w:rsidRDefault="00A97242" w:rsidP="00662297">
      <w:pPr>
        <w:pStyle w:val="ae"/>
        <w:adjustRightInd w:val="0"/>
        <w:snapToGrid w:val="0"/>
        <w:spacing w:before="0" w:after="0" w:line="600" w:lineRule="exact"/>
        <w:ind w:firstLineChars="200" w:firstLine="640"/>
        <w:rPr>
          <w:bCs w:val="0"/>
        </w:rPr>
      </w:pPr>
      <w:bookmarkStart w:id="6" w:name="_Toc75799783"/>
      <w:r w:rsidRPr="00662297">
        <w:rPr>
          <w:rFonts w:hint="eastAsia"/>
          <w:bCs w:val="0"/>
        </w:rPr>
        <w:lastRenderedPageBreak/>
        <w:t>第四条</w:t>
      </w:r>
      <w:bookmarkStart w:id="7" w:name="_Toc75799784"/>
      <w:bookmarkEnd w:id="6"/>
      <w:r w:rsidR="00E15130" w:rsidRPr="00662297">
        <w:rPr>
          <w:rFonts w:hint="eastAsia"/>
          <w:bCs w:val="0"/>
        </w:rPr>
        <w:t xml:space="preserve"> </w:t>
      </w:r>
      <w:r w:rsidRPr="00662297">
        <w:rPr>
          <w:bCs w:val="0"/>
        </w:rPr>
        <w:t>工商</w:t>
      </w:r>
      <w:r w:rsidR="00E15130" w:rsidRPr="00662297">
        <w:rPr>
          <w:bCs w:val="0"/>
        </w:rPr>
        <w:t>变更</w:t>
      </w:r>
      <w:r w:rsidRPr="00662297">
        <w:rPr>
          <w:bCs w:val="0"/>
        </w:rPr>
        <w:t>登记</w:t>
      </w:r>
      <w:bookmarkEnd w:id="7"/>
    </w:p>
    <w:p w14:paraId="6AC4AB02" w14:textId="5F47C3D3" w:rsidR="00B80309" w:rsidRPr="00662297" w:rsidRDefault="004D63F6"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4.</w:t>
      </w:r>
      <w:r w:rsidR="00A97242" w:rsidRPr="00662297">
        <w:rPr>
          <w:rFonts w:ascii="仿宋_GB2312" w:eastAsia="仿宋_GB2312" w:hAnsi="Times New Roman" w:hint="eastAsia"/>
          <w:sz w:val="32"/>
          <w:szCs w:val="32"/>
        </w:rPr>
        <w:t>1由转让方</w:t>
      </w:r>
      <w:r w:rsidR="00E15130" w:rsidRPr="00662297">
        <w:rPr>
          <w:rFonts w:ascii="仿宋_GB2312" w:eastAsia="仿宋_GB2312" w:hAnsi="Times New Roman" w:hint="eastAsia"/>
          <w:sz w:val="32"/>
          <w:szCs w:val="32"/>
        </w:rPr>
        <w:t>、受让方分别</w:t>
      </w:r>
      <w:r w:rsidR="004D2EB8" w:rsidRPr="00662297">
        <w:rPr>
          <w:rFonts w:ascii="仿宋_GB2312" w:eastAsia="仿宋_GB2312" w:hAnsi="Times New Roman" w:hint="eastAsia"/>
          <w:sz w:val="32"/>
          <w:szCs w:val="32"/>
        </w:rPr>
        <w:t>各自</w:t>
      </w:r>
      <w:r w:rsidR="00A97242" w:rsidRPr="00662297">
        <w:rPr>
          <w:rFonts w:ascii="仿宋_GB2312" w:eastAsia="仿宋_GB2312" w:hAnsi="Times New Roman" w:hint="eastAsia"/>
          <w:sz w:val="32"/>
          <w:szCs w:val="32"/>
        </w:rPr>
        <w:t>准备资料</w:t>
      </w:r>
      <w:r w:rsidR="00E15130" w:rsidRPr="00662297">
        <w:rPr>
          <w:rFonts w:ascii="仿宋_GB2312" w:eastAsia="仿宋_GB2312" w:hAnsi="Times New Roman" w:hint="eastAsia"/>
          <w:sz w:val="32"/>
          <w:szCs w:val="32"/>
        </w:rPr>
        <w:t>，转让方牵头，受让方、标的企业配合，</w:t>
      </w:r>
      <w:r w:rsidR="004D2EB8" w:rsidRPr="00662297">
        <w:rPr>
          <w:rFonts w:ascii="仿宋_GB2312" w:eastAsia="仿宋_GB2312" w:hAnsi="Times New Roman" w:hint="eastAsia"/>
          <w:sz w:val="32"/>
          <w:szCs w:val="32"/>
        </w:rPr>
        <w:t>共同</w:t>
      </w:r>
      <w:r w:rsidR="00A97242" w:rsidRPr="00662297">
        <w:rPr>
          <w:rFonts w:ascii="仿宋_GB2312" w:eastAsia="仿宋_GB2312" w:hAnsi="Times New Roman" w:hint="eastAsia"/>
          <w:sz w:val="32"/>
          <w:szCs w:val="32"/>
        </w:rPr>
        <w:t>办理</w:t>
      </w:r>
      <w:r w:rsidR="00E15130" w:rsidRPr="00662297">
        <w:rPr>
          <w:rFonts w:ascii="仿宋_GB2312" w:eastAsia="仿宋_GB2312" w:hAnsi="Times New Roman" w:hint="eastAsia"/>
          <w:sz w:val="32"/>
          <w:szCs w:val="32"/>
        </w:rPr>
        <w:t>工商变更登记手续</w:t>
      </w:r>
      <w:r w:rsidR="00A97242" w:rsidRPr="00662297">
        <w:rPr>
          <w:rFonts w:ascii="仿宋_GB2312" w:eastAsia="仿宋_GB2312" w:hAnsi="Times New Roman" w:hint="eastAsia"/>
          <w:sz w:val="32"/>
          <w:szCs w:val="32"/>
        </w:rPr>
        <w:t>。</w:t>
      </w:r>
      <w:r w:rsidR="004D2EB8" w:rsidRPr="00662297">
        <w:rPr>
          <w:rFonts w:ascii="仿宋_GB2312" w:eastAsia="仿宋_GB2312" w:hAnsi="Times New Roman" w:hint="eastAsia"/>
          <w:sz w:val="32"/>
          <w:szCs w:val="32"/>
        </w:rPr>
        <w:t>受让方在约定时间内未配合出具变更</w:t>
      </w:r>
      <w:r w:rsidR="00D420D5" w:rsidRPr="00662297">
        <w:rPr>
          <w:rFonts w:ascii="仿宋_GB2312" w:eastAsia="仿宋_GB2312" w:hAnsi="Times New Roman" w:hint="eastAsia"/>
          <w:sz w:val="32"/>
          <w:szCs w:val="32"/>
        </w:rPr>
        <w:t>所需</w:t>
      </w:r>
      <w:r w:rsidR="004D2EB8" w:rsidRPr="00662297">
        <w:rPr>
          <w:rFonts w:ascii="仿宋_GB2312" w:eastAsia="仿宋_GB2312" w:hAnsi="Times New Roman" w:hint="eastAsia"/>
          <w:sz w:val="32"/>
          <w:szCs w:val="32"/>
        </w:rPr>
        <w:t>资料的，承担违约责任。</w:t>
      </w:r>
    </w:p>
    <w:p w14:paraId="15E157DA" w14:textId="7E899B70" w:rsidR="00B80309" w:rsidRPr="00662297" w:rsidRDefault="004D63F6" w:rsidP="00662297">
      <w:pPr>
        <w:pStyle w:val="a0"/>
        <w:adjustRightInd w:val="0"/>
        <w:snapToGrid w:val="0"/>
        <w:spacing w:line="600" w:lineRule="exact"/>
        <w:ind w:firstLineChars="200" w:firstLine="640"/>
        <w:rPr>
          <w:rFonts w:ascii="仿宋_GB2312" w:eastAsia="仿宋_GB2312"/>
          <w:sz w:val="32"/>
          <w:szCs w:val="32"/>
        </w:rPr>
      </w:pPr>
      <w:r w:rsidRPr="00662297">
        <w:rPr>
          <w:rFonts w:ascii="仿宋_GB2312" w:eastAsia="仿宋_GB2312"/>
          <w:sz w:val="32"/>
          <w:szCs w:val="32"/>
        </w:rPr>
        <w:t>4.</w:t>
      </w:r>
      <w:r w:rsidR="00A97242" w:rsidRPr="00662297">
        <w:rPr>
          <w:rFonts w:ascii="仿宋_GB2312" w:eastAsia="仿宋_GB2312" w:hint="eastAsia"/>
          <w:sz w:val="32"/>
          <w:szCs w:val="32"/>
        </w:rPr>
        <w:t>2 工商变更登记包括但不限于以下事项：股东；公司章程；董事、监事、法定代表人、财务负责人、其他公司高级管理人员、工商登记联络人变更备案；其他需要变更事项。</w:t>
      </w:r>
    </w:p>
    <w:p w14:paraId="76F27F44" w14:textId="60566297" w:rsidR="004D2EB8" w:rsidRPr="00662297" w:rsidRDefault="004D63F6"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4.</w:t>
      </w:r>
      <w:r w:rsidR="004D2EB8" w:rsidRPr="00662297">
        <w:rPr>
          <w:rFonts w:ascii="仿宋_GB2312" w:eastAsia="仿宋_GB2312" w:hAnsi="Times New Roman"/>
          <w:sz w:val="32"/>
          <w:szCs w:val="32"/>
        </w:rPr>
        <w:t xml:space="preserve">3 </w:t>
      </w:r>
      <w:r w:rsidR="004D2EB8" w:rsidRPr="00662297">
        <w:rPr>
          <w:rFonts w:ascii="仿宋_GB2312" w:eastAsia="仿宋_GB2312" w:hAnsi="Times New Roman" w:hint="eastAsia"/>
          <w:sz w:val="32"/>
          <w:szCs w:val="32"/>
        </w:rPr>
        <w:t>自产权交割日起，</w:t>
      </w:r>
      <w:r w:rsidR="003C36BE" w:rsidRPr="00662297">
        <w:rPr>
          <w:rFonts w:ascii="仿宋_GB2312" w:eastAsia="仿宋_GB2312" w:hAnsi="Times New Roman" w:hint="eastAsia"/>
          <w:sz w:val="32"/>
          <w:szCs w:val="32"/>
        </w:rPr>
        <w:t>受让方</w:t>
      </w:r>
      <w:r w:rsidR="004D2EB8" w:rsidRPr="00662297">
        <w:rPr>
          <w:rFonts w:ascii="仿宋_GB2312" w:eastAsia="仿宋_GB2312" w:hAnsi="Times New Roman" w:hint="eastAsia"/>
          <w:sz w:val="32"/>
          <w:szCs w:val="32"/>
        </w:rPr>
        <w:t>委派或聘任的标的企业法定代表人</w:t>
      </w:r>
      <w:r w:rsidR="003C36BE" w:rsidRPr="00662297">
        <w:rPr>
          <w:rFonts w:ascii="仿宋_GB2312" w:eastAsia="仿宋_GB2312" w:hAnsi="Times New Roman" w:hint="eastAsia"/>
          <w:sz w:val="32"/>
          <w:szCs w:val="32"/>
        </w:rPr>
        <w:t>、高管人员</w:t>
      </w:r>
      <w:r w:rsidR="004D2EB8" w:rsidRPr="00662297">
        <w:rPr>
          <w:rFonts w:ascii="仿宋_GB2312" w:eastAsia="仿宋_GB2312" w:hAnsi="Times New Roman" w:hint="eastAsia"/>
          <w:sz w:val="32"/>
          <w:szCs w:val="32"/>
        </w:rPr>
        <w:t>开始履行职责</w:t>
      </w:r>
      <w:r w:rsidR="00D420D5" w:rsidRPr="00662297">
        <w:rPr>
          <w:rFonts w:ascii="仿宋_GB2312" w:eastAsia="仿宋_GB2312" w:hAnsi="Times New Roman" w:hint="eastAsia"/>
          <w:sz w:val="32"/>
          <w:szCs w:val="32"/>
        </w:rPr>
        <w:t>，标的企业新公司章程启用。</w:t>
      </w:r>
    </w:p>
    <w:p w14:paraId="077512D2" w14:textId="6BA5C570" w:rsidR="00B80309" w:rsidRPr="00662297" w:rsidRDefault="00A97242" w:rsidP="00662297">
      <w:pPr>
        <w:pStyle w:val="ae"/>
        <w:adjustRightInd w:val="0"/>
        <w:snapToGrid w:val="0"/>
        <w:spacing w:before="0" w:after="0" w:line="600" w:lineRule="exact"/>
        <w:ind w:firstLineChars="200" w:firstLine="640"/>
        <w:rPr>
          <w:bCs w:val="0"/>
        </w:rPr>
      </w:pPr>
      <w:bookmarkStart w:id="8" w:name="_Toc75799785"/>
      <w:r w:rsidRPr="00662297">
        <w:rPr>
          <w:rFonts w:hint="eastAsia"/>
          <w:bCs w:val="0"/>
        </w:rPr>
        <w:t>第</w:t>
      </w:r>
      <w:r w:rsidR="00E15130" w:rsidRPr="00662297">
        <w:rPr>
          <w:rFonts w:hint="eastAsia"/>
          <w:bCs w:val="0"/>
        </w:rPr>
        <w:t>五</w:t>
      </w:r>
      <w:r w:rsidRPr="00662297">
        <w:rPr>
          <w:rFonts w:hint="eastAsia"/>
          <w:bCs w:val="0"/>
        </w:rPr>
        <w:t>条</w:t>
      </w:r>
      <w:r w:rsidRPr="00662297">
        <w:rPr>
          <w:rFonts w:hint="eastAsia"/>
          <w:bCs w:val="0"/>
        </w:rPr>
        <w:t xml:space="preserve"> </w:t>
      </w:r>
      <w:r w:rsidRPr="00662297">
        <w:rPr>
          <w:rFonts w:hint="eastAsia"/>
          <w:bCs w:val="0"/>
        </w:rPr>
        <w:t>标的企业印鉴</w:t>
      </w:r>
      <w:bookmarkEnd w:id="8"/>
    </w:p>
    <w:p w14:paraId="3F14FA27" w14:textId="1AAA7710" w:rsidR="00B80309" w:rsidRPr="00662297" w:rsidRDefault="004D63F6"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5.</w:t>
      </w:r>
      <w:r w:rsidR="00A97242" w:rsidRPr="00662297">
        <w:rPr>
          <w:rFonts w:ascii="仿宋_GB2312" w:eastAsia="仿宋_GB2312" w:hAnsi="Times New Roman" w:hint="eastAsia"/>
          <w:sz w:val="32"/>
          <w:szCs w:val="32"/>
        </w:rPr>
        <w:t>1 各方同意标的企业印鉴，自产权交割之日起全部更换为新印鉴。</w:t>
      </w:r>
      <w:r w:rsidR="00172D2A" w:rsidRPr="00662297">
        <w:rPr>
          <w:rFonts w:ascii="仿宋_GB2312" w:eastAsia="仿宋_GB2312" w:hAnsi="Times New Roman" w:hint="eastAsia"/>
          <w:sz w:val="32"/>
          <w:szCs w:val="32"/>
        </w:rPr>
        <w:t>转让方、</w:t>
      </w:r>
      <w:r w:rsidR="001058A3" w:rsidRPr="00662297">
        <w:rPr>
          <w:rFonts w:ascii="仿宋_GB2312" w:eastAsia="仿宋_GB2312" w:hAnsi="Times New Roman" w:hint="eastAsia"/>
          <w:sz w:val="32"/>
          <w:szCs w:val="32"/>
        </w:rPr>
        <w:t>标的企业协助受让方办理新公司印鉴，原公司印鉴</w:t>
      </w:r>
      <w:r w:rsidR="009F48D9" w:rsidRPr="00662297">
        <w:rPr>
          <w:rFonts w:ascii="仿宋_GB2312" w:eastAsia="仿宋_GB2312" w:hAnsi="Times New Roman" w:hint="eastAsia"/>
          <w:sz w:val="32"/>
          <w:szCs w:val="32"/>
        </w:rPr>
        <w:t>由转让方</w:t>
      </w:r>
      <w:r w:rsidR="001058A3" w:rsidRPr="00662297">
        <w:rPr>
          <w:rFonts w:ascii="仿宋_GB2312" w:eastAsia="仿宋_GB2312" w:hAnsi="Times New Roman" w:hint="eastAsia"/>
          <w:sz w:val="32"/>
          <w:szCs w:val="32"/>
        </w:rPr>
        <w:t>交公安机关做销毁处理</w:t>
      </w:r>
      <w:r w:rsidR="00E16BB1" w:rsidRPr="00662297">
        <w:rPr>
          <w:rFonts w:ascii="仿宋_GB2312" w:eastAsia="仿宋_GB2312" w:hAnsi="Times New Roman" w:hint="eastAsia"/>
          <w:sz w:val="32"/>
          <w:szCs w:val="32"/>
        </w:rPr>
        <w:t>。</w:t>
      </w:r>
    </w:p>
    <w:p w14:paraId="47AA8F6D" w14:textId="732843EB" w:rsidR="001058A3" w:rsidRPr="00662297" w:rsidRDefault="004D63F6" w:rsidP="00662297">
      <w:pPr>
        <w:pStyle w:val="a0"/>
        <w:adjustRightInd w:val="0"/>
        <w:snapToGrid w:val="0"/>
        <w:spacing w:line="600" w:lineRule="exact"/>
        <w:ind w:firstLineChars="200" w:firstLine="640"/>
        <w:rPr>
          <w:rFonts w:ascii="仿宋_GB2312" w:eastAsia="仿宋_GB2312" w:hAnsi="Times New Roman"/>
          <w:sz w:val="32"/>
          <w:szCs w:val="32"/>
        </w:rPr>
      </w:pPr>
      <w:bookmarkStart w:id="9" w:name="_Toc75799786"/>
      <w:r w:rsidRPr="00662297">
        <w:rPr>
          <w:rFonts w:ascii="仿宋_GB2312" w:eastAsia="仿宋_GB2312" w:hAnsi="Times New Roman"/>
          <w:sz w:val="32"/>
          <w:szCs w:val="32"/>
        </w:rPr>
        <w:t>5.</w:t>
      </w:r>
      <w:r w:rsidR="001058A3" w:rsidRPr="00662297">
        <w:rPr>
          <w:rFonts w:ascii="仿宋_GB2312" w:eastAsia="仿宋_GB2312" w:hAnsi="Times New Roman" w:hint="eastAsia"/>
          <w:sz w:val="32"/>
          <w:szCs w:val="32"/>
        </w:rPr>
        <w:t>2 标的企业</w:t>
      </w:r>
      <w:bookmarkStart w:id="10" w:name="_Hlk76152570"/>
      <w:r w:rsidR="001058A3" w:rsidRPr="00662297">
        <w:rPr>
          <w:rFonts w:ascii="仿宋_GB2312" w:eastAsia="仿宋_GB2312" w:hAnsi="Times New Roman" w:hint="eastAsia"/>
          <w:sz w:val="32"/>
          <w:szCs w:val="32"/>
        </w:rPr>
        <w:t>印鉴</w:t>
      </w:r>
      <w:bookmarkEnd w:id="10"/>
      <w:r w:rsidR="008A2163" w:rsidRPr="00662297">
        <w:rPr>
          <w:rFonts w:ascii="仿宋_GB2312" w:eastAsia="仿宋_GB2312" w:hAnsi="Times New Roman" w:hint="eastAsia"/>
          <w:sz w:val="32"/>
          <w:szCs w:val="32"/>
        </w:rPr>
        <w:t>清单作为</w:t>
      </w:r>
      <w:r w:rsidR="00FE34BC" w:rsidRPr="00662297">
        <w:rPr>
          <w:rFonts w:ascii="仿宋_GB2312" w:eastAsia="仿宋_GB2312" w:hAnsi="Times New Roman" w:hint="eastAsia"/>
          <w:sz w:val="32"/>
          <w:szCs w:val="32"/>
        </w:rPr>
        <w:t>本合同</w:t>
      </w:r>
      <w:r w:rsidR="008A2163" w:rsidRPr="00662297">
        <w:rPr>
          <w:rFonts w:ascii="仿宋_GB2312" w:eastAsia="仿宋_GB2312" w:hAnsi="Times New Roman" w:hint="eastAsia"/>
          <w:sz w:val="32"/>
          <w:szCs w:val="32"/>
        </w:rPr>
        <w:t>附件</w:t>
      </w:r>
      <w:r w:rsidR="009F48D9" w:rsidRPr="00662297">
        <w:rPr>
          <w:rFonts w:ascii="仿宋_GB2312" w:eastAsia="仿宋_GB2312" w:hAnsi="Times New Roman" w:hint="eastAsia"/>
          <w:sz w:val="32"/>
          <w:szCs w:val="32"/>
        </w:rPr>
        <w:t>【</w:t>
      </w:r>
      <w:r w:rsidR="009F48D9" w:rsidRPr="00662297">
        <w:rPr>
          <w:rFonts w:ascii="仿宋_GB2312" w:eastAsia="仿宋_GB2312" w:hAnsi="Times New Roman"/>
          <w:sz w:val="32"/>
          <w:szCs w:val="32"/>
        </w:rPr>
        <w:t>3</w:t>
      </w:r>
      <w:r w:rsidR="008A2163" w:rsidRPr="00662297">
        <w:rPr>
          <w:rFonts w:ascii="仿宋_GB2312" w:eastAsia="仿宋_GB2312" w:hAnsi="Times New Roman" w:hint="eastAsia"/>
          <w:sz w:val="32"/>
          <w:szCs w:val="32"/>
        </w:rPr>
        <w:t>】。</w:t>
      </w:r>
    </w:p>
    <w:p w14:paraId="1B7EFE81" w14:textId="3F60FE95" w:rsidR="00B80309" w:rsidRPr="00662297" w:rsidRDefault="00A97242" w:rsidP="00662297">
      <w:pPr>
        <w:pStyle w:val="ae"/>
        <w:adjustRightInd w:val="0"/>
        <w:snapToGrid w:val="0"/>
        <w:spacing w:before="0" w:after="0" w:line="600" w:lineRule="exact"/>
        <w:ind w:firstLineChars="200" w:firstLine="640"/>
        <w:rPr>
          <w:bCs w:val="0"/>
        </w:rPr>
      </w:pPr>
      <w:r w:rsidRPr="00662297">
        <w:rPr>
          <w:bCs w:val="0"/>
        </w:rPr>
        <w:t>第</w:t>
      </w:r>
      <w:r w:rsidR="00E15130" w:rsidRPr="00662297">
        <w:rPr>
          <w:rFonts w:hint="eastAsia"/>
          <w:bCs w:val="0"/>
        </w:rPr>
        <w:t>六</w:t>
      </w:r>
      <w:r w:rsidRPr="00662297">
        <w:rPr>
          <w:bCs w:val="0"/>
        </w:rPr>
        <w:t>条</w:t>
      </w:r>
      <w:r w:rsidRPr="00662297">
        <w:rPr>
          <w:bCs w:val="0"/>
        </w:rPr>
        <w:t xml:space="preserve"> </w:t>
      </w:r>
      <w:r w:rsidRPr="00662297">
        <w:rPr>
          <w:bCs w:val="0"/>
        </w:rPr>
        <w:t>关于本次</w:t>
      </w:r>
      <w:r w:rsidRPr="00662297">
        <w:rPr>
          <w:rFonts w:hint="eastAsia"/>
          <w:bCs w:val="0"/>
        </w:rPr>
        <w:t>产</w:t>
      </w:r>
      <w:r w:rsidRPr="00662297">
        <w:rPr>
          <w:bCs w:val="0"/>
        </w:rPr>
        <w:t>权交易的特别约定</w:t>
      </w:r>
      <w:bookmarkEnd w:id="9"/>
    </w:p>
    <w:p w14:paraId="71F65767" w14:textId="70975841" w:rsidR="00B80309" w:rsidRPr="00662297" w:rsidRDefault="004D63F6"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6.</w:t>
      </w:r>
      <w:r w:rsidR="00A97242" w:rsidRPr="00662297">
        <w:rPr>
          <w:rFonts w:ascii="仿宋_GB2312" w:eastAsia="仿宋_GB2312" w:hAnsi="Times New Roman"/>
          <w:sz w:val="32"/>
          <w:szCs w:val="32"/>
        </w:rPr>
        <w:t>1</w:t>
      </w:r>
      <w:r w:rsidR="00A97242" w:rsidRPr="00662297">
        <w:rPr>
          <w:rFonts w:ascii="仿宋_GB2312" w:eastAsia="仿宋_GB2312" w:hAnsi="Times New Roman" w:hint="eastAsia"/>
          <w:sz w:val="32"/>
          <w:szCs w:val="32"/>
        </w:rPr>
        <w:t xml:space="preserve"> 标的企业机器及构筑物抵押事项</w:t>
      </w:r>
    </w:p>
    <w:p w14:paraId="128401A2" w14:textId="582F2DA7" w:rsidR="00B80309" w:rsidRPr="00662297" w:rsidRDefault="00A97242"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依据《肥城矿业集团有限责任公司银行金融债务重组实施方案》，2019年起</w:t>
      </w:r>
      <w:proofErr w:type="gramStart"/>
      <w:r w:rsidRPr="00662297">
        <w:rPr>
          <w:rFonts w:ascii="仿宋_GB2312" w:eastAsia="仿宋_GB2312" w:hAnsi="Times New Roman" w:hint="eastAsia"/>
          <w:sz w:val="32"/>
          <w:szCs w:val="32"/>
        </w:rPr>
        <w:t>肥矿集团及肥矿</w:t>
      </w:r>
      <w:proofErr w:type="gramEnd"/>
      <w:r w:rsidRPr="00662297">
        <w:rPr>
          <w:rFonts w:ascii="仿宋_GB2312" w:eastAsia="仿宋_GB2312" w:hAnsi="Times New Roman" w:hint="eastAsia"/>
          <w:sz w:val="32"/>
          <w:szCs w:val="32"/>
        </w:rPr>
        <w:t>煤业配合进行了银团贷款追加抵押质押工作，其中标的企业的机器设备及构筑物被抵押给中国农业银行股份有限公司山东省分行，并签订了《最高额抵押合同》。</w:t>
      </w:r>
      <w:bookmarkStart w:id="11" w:name="_Hlk78364275"/>
      <w:r w:rsidRPr="00662297">
        <w:rPr>
          <w:rFonts w:ascii="仿宋_GB2312" w:eastAsia="仿宋_GB2312" w:hAnsi="Times New Roman" w:hint="eastAsia"/>
          <w:sz w:val="32"/>
          <w:szCs w:val="32"/>
        </w:rPr>
        <w:t>抵押的机器设备及构筑物清单</w:t>
      </w:r>
      <w:bookmarkEnd w:id="11"/>
      <w:r w:rsidRPr="00662297">
        <w:rPr>
          <w:rFonts w:ascii="仿宋_GB2312" w:eastAsia="仿宋_GB2312" w:hAnsi="Times New Roman" w:hint="eastAsia"/>
          <w:sz w:val="32"/>
          <w:szCs w:val="32"/>
        </w:rPr>
        <w:t>详见</w:t>
      </w:r>
      <w:r w:rsidR="00FE34BC" w:rsidRPr="00662297">
        <w:rPr>
          <w:rFonts w:ascii="仿宋_GB2312" w:eastAsia="仿宋_GB2312" w:hAnsi="Times New Roman" w:hint="eastAsia"/>
          <w:sz w:val="32"/>
          <w:szCs w:val="32"/>
        </w:rPr>
        <w:t>本合同</w:t>
      </w:r>
      <w:r w:rsidRPr="00662297">
        <w:rPr>
          <w:rFonts w:ascii="仿宋_GB2312" w:eastAsia="仿宋_GB2312" w:hAnsi="Times New Roman" w:hint="eastAsia"/>
          <w:sz w:val="32"/>
          <w:szCs w:val="32"/>
        </w:rPr>
        <w:t>“附件【</w:t>
      </w:r>
      <w:r w:rsidR="009F48D9" w:rsidRPr="00662297">
        <w:rPr>
          <w:rFonts w:ascii="仿宋_GB2312" w:eastAsia="仿宋_GB2312" w:hAnsi="Times New Roman" w:hint="eastAsia"/>
          <w:sz w:val="32"/>
          <w:szCs w:val="32"/>
        </w:rPr>
        <w:t>4</w:t>
      </w:r>
      <w:r w:rsidRPr="00662297">
        <w:rPr>
          <w:rFonts w:ascii="仿宋_GB2312" w:eastAsia="仿宋_GB2312" w:hAnsi="Times New Roman" w:hint="eastAsia"/>
          <w:sz w:val="32"/>
          <w:szCs w:val="32"/>
        </w:rPr>
        <w:t>】”，其中机器设备抵押已办理抵押登记，构筑物因无法确定</w:t>
      </w:r>
      <w:r w:rsidRPr="00662297">
        <w:rPr>
          <w:rFonts w:ascii="仿宋_GB2312" w:eastAsia="仿宋_GB2312" w:hAnsi="Times New Roman" w:hint="eastAsia"/>
          <w:sz w:val="32"/>
          <w:szCs w:val="32"/>
        </w:rPr>
        <w:lastRenderedPageBreak/>
        <w:t>登记机关未办理抵押登记。</w:t>
      </w:r>
    </w:p>
    <w:p w14:paraId="6D3F5706" w14:textId="77777777" w:rsidR="00B80309" w:rsidRPr="00662297" w:rsidRDefault="00A97242"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各方同意，该抵押事项不影响本次股权转让，转让方负责积极协调，逐步解除对以上资产的抵押。如抵押权人为实现债权而行使抵押权，对抵押物进行拍卖处置，转让方将按照资产移交清单确定的受让方接收抵押物的范围及评估报告确定的价格，对标的企业进行补偿。</w:t>
      </w:r>
    </w:p>
    <w:p w14:paraId="1A16515A" w14:textId="3FE253D4" w:rsidR="00B80309" w:rsidRPr="00662297" w:rsidRDefault="004D63F6" w:rsidP="00662297">
      <w:pPr>
        <w:pStyle w:val="a0"/>
        <w:adjustRightInd w:val="0"/>
        <w:snapToGrid w:val="0"/>
        <w:spacing w:line="600" w:lineRule="exact"/>
        <w:ind w:firstLineChars="200" w:firstLine="640"/>
        <w:rPr>
          <w:rFonts w:ascii="仿宋_GB2312" w:eastAsia="仿宋_GB2312" w:hAnsi="Times New Roman"/>
          <w:sz w:val="32"/>
          <w:szCs w:val="32"/>
        </w:rPr>
      </w:pPr>
      <w:bookmarkStart w:id="12" w:name="_Hlk78978505"/>
      <w:r w:rsidRPr="00662297">
        <w:rPr>
          <w:rFonts w:ascii="仿宋_GB2312" w:eastAsia="仿宋_GB2312" w:hAnsi="Times New Roman"/>
          <w:sz w:val="32"/>
          <w:szCs w:val="32"/>
        </w:rPr>
        <w:t>6.</w:t>
      </w:r>
      <w:r w:rsidR="00A97242" w:rsidRPr="00662297">
        <w:rPr>
          <w:rFonts w:ascii="仿宋_GB2312" w:eastAsia="仿宋_GB2312" w:hAnsi="Times New Roman"/>
          <w:sz w:val="32"/>
          <w:szCs w:val="32"/>
        </w:rPr>
        <w:t>2</w:t>
      </w:r>
      <w:r w:rsidR="00A97242" w:rsidRPr="00662297">
        <w:rPr>
          <w:rFonts w:ascii="仿宋_GB2312" w:eastAsia="仿宋_GB2312" w:hAnsi="Times New Roman" w:hint="eastAsia"/>
          <w:sz w:val="32"/>
          <w:szCs w:val="32"/>
        </w:rPr>
        <w:t xml:space="preserve"> 对于本次挂牌审计报告披露的“或有事项”及评估报告披露的“特别事项说明”涉及的相关事项</w:t>
      </w:r>
      <w:r w:rsidR="009607B0">
        <w:rPr>
          <w:rFonts w:ascii="仿宋_GB2312" w:eastAsia="仿宋_GB2312" w:hAnsi="Times New Roman" w:hint="eastAsia"/>
          <w:sz w:val="32"/>
          <w:szCs w:val="32"/>
        </w:rPr>
        <w:t>：</w:t>
      </w:r>
    </w:p>
    <w:p w14:paraId="23DEF03C" w14:textId="57CB1759" w:rsidR="0008033D" w:rsidRPr="00662297" w:rsidRDefault="0008033D"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6.2.</w:t>
      </w:r>
      <w:r w:rsidRPr="00662297">
        <w:rPr>
          <w:rFonts w:ascii="仿宋_GB2312" w:eastAsia="仿宋_GB2312" w:hAnsi="Times New Roman" w:hint="eastAsia"/>
          <w:sz w:val="32"/>
          <w:szCs w:val="32"/>
        </w:rPr>
        <w:t>1</w:t>
      </w:r>
      <w:r w:rsidRPr="00662297">
        <w:rPr>
          <w:rFonts w:ascii="仿宋_GB2312" w:eastAsia="仿宋_GB2312" w:hAnsi="Times New Roman"/>
          <w:sz w:val="32"/>
          <w:szCs w:val="32"/>
        </w:rPr>
        <w:t xml:space="preserve"> </w:t>
      </w:r>
      <w:r w:rsidRPr="00662297">
        <w:rPr>
          <w:rFonts w:ascii="仿宋_GB2312" w:eastAsia="仿宋_GB2312" w:hAnsi="Times New Roman" w:hint="eastAsia"/>
          <w:sz w:val="32"/>
          <w:szCs w:val="32"/>
        </w:rPr>
        <w:t>塌陷补偿费用：</w:t>
      </w:r>
      <w:r w:rsidR="005E4185" w:rsidRPr="00662297">
        <w:rPr>
          <w:rFonts w:ascii="仿宋_GB2312" w:eastAsia="仿宋_GB2312" w:hAnsi="Times New Roman" w:hint="eastAsia"/>
          <w:sz w:val="32"/>
          <w:szCs w:val="32"/>
        </w:rPr>
        <w:t>审计报告“或有事项”中披露，“</w:t>
      </w:r>
      <w:r w:rsidRPr="00662297">
        <w:rPr>
          <w:rFonts w:ascii="仿宋_GB2312" w:eastAsia="仿宋_GB2312" w:hAnsi="Times New Roman" w:hint="eastAsia"/>
          <w:sz w:val="32"/>
          <w:szCs w:val="32"/>
        </w:rPr>
        <w:t>截止2021年2月28日，标的企业已与10个村庄丈量而未签协议的塌陷地共计5256.03亩，主要是2005年至2020年期间形成的塌陷地，其中减产地4981.58亩，绝产地274.45亩</w:t>
      </w:r>
      <w:r w:rsidR="005E4185" w:rsidRPr="00662297">
        <w:rPr>
          <w:rFonts w:ascii="仿宋_GB2312" w:eastAsia="仿宋_GB2312" w:hAnsi="Times New Roman" w:hint="eastAsia"/>
          <w:sz w:val="32"/>
          <w:szCs w:val="32"/>
        </w:rPr>
        <w:t>”</w:t>
      </w:r>
      <w:r w:rsidRPr="00662297">
        <w:rPr>
          <w:rFonts w:ascii="仿宋_GB2312" w:eastAsia="仿宋_GB2312" w:hAnsi="Times New Roman" w:hint="eastAsia"/>
          <w:sz w:val="32"/>
          <w:szCs w:val="32"/>
        </w:rPr>
        <w:t>。</w:t>
      </w:r>
      <w:bookmarkStart w:id="13" w:name="_Hlk74647309"/>
      <w:r w:rsidR="009E6ACF" w:rsidRPr="00662297">
        <w:rPr>
          <w:rFonts w:ascii="仿宋_GB2312" w:eastAsia="仿宋_GB2312" w:hAnsi="Times New Roman" w:hint="eastAsia"/>
          <w:sz w:val="32"/>
          <w:szCs w:val="32"/>
        </w:rPr>
        <w:t>双方约定，</w:t>
      </w:r>
      <w:r w:rsidRPr="00662297">
        <w:rPr>
          <w:rFonts w:ascii="仿宋_GB2312" w:eastAsia="仿宋_GB2312" w:hAnsi="Times New Roman" w:hint="eastAsia"/>
          <w:sz w:val="32"/>
          <w:szCs w:val="32"/>
        </w:rPr>
        <w:t>产权交割日之前已形成的塌陷地的补偿由转让方承担，补偿范围以</w:t>
      </w:r>
      <w:r w:rsidR="00AA085F" w:rsidRPr="00662297">
        <w:rPr>
          <w:rFonts w:ascii="仿宋_GB2312" w:eastAsia="仿宋_GB2312" w:hAnsi="Times New Roman" w:hint="eastAsia"/>
          <w:sz w:val="32"/>
          <w:szCs w:val="32"/>
        </w:rPr>
        <w:t>审计报告确认</w:t>
      </w:r>
      <w:r w:rsidR="009157E4">
        <w:rPr>
          <w:rFonts w:ascii="仿宋_GB2312" w:eastAsia="仿宋_GB2312" w:hAnsi="Times New Roman" w:hint="eastAsia"/>
          <w:sz w:val="32"/>
          <w:szCs w:val="32"/>
        </w:rPr>
        <w:t>的</w:t>
      </w:r>
      <w:r w:rsidR="00AA085F" w:rsidRPr="00662297">
        <w:rPr>
          <w:rFonts w:ascii="仿宋_GB2312" w:eastAsia="仿宋_GB2312" w:hAnsi="Times New Roman" w:hint="eastAsia"/>
          <w:sz w:val="32"/>
          <w:szCs w:val="32"/>
        </w:rPr>
        <w:t>补偿范围</w:t>
      </w:r>
      <w:r w:rsidRPr="00662297">
        <w:rPr>
          <w:rFonts w:ascii="仿宋_GB2312" w:eastAsia="仿宋_GB2312" w:hAnsi="Times New Roman" w:hint="eastAsia"/>
          <w:sz w:val="32"/>
          <w:szCs w:val="32"/>
        </w:rPr>
        <w:t>为准</w:t>
      </w:r>
      <w:r w:rsidR="00AA085F" w:rsidRPr="00662297">
        <w:rPr>
          <w:rFonts w:ascii="仿宋_GB2312" w:eastAsia="仿宋_GB2312" w:hAnsi="Times New Roman" w:hint="eastAsia"/>
          <w:sz w:val="32"/>
          <w:szCs w:val="32"/>
        </w:rPr>
        <w:t>（图纸编号详见</w:t>
      </w:r>
      <w:r w:rsidR="00FE34BC" w:rsidRPr="00662297">
        <w:rPr>
          <w:rFonts w:ascii="仿宋_GB2312" w:eastAsia="仿宋_GB2312" w:hAnsi="Times New Roman" w:hint="eastAsia"/>
          <w:sz w:val="32"/>
          <w:szCs w:val="32"/>
        </w:rPr>
        <w:t>本合同</w:t>
      </w:r>
      <w:r w:rsidR="00AA085F" w:rsidRPr="00662297">
        <w:rPr>
          <w:rFonts w:ascii="仿宋_GB2312" w:eastAsia="仿宋_GB2312" w:hAnsi="Times New Roman" w:hint="eastAsia"/>
          <w:sz w:val="32"/>
          <w:szCs w:val="32"/>
        </w:rPr>
        <w:t>附件【5】）</w:t>
      </w:r>
      <w:r w:rsidRPr="00662297">
        <w:rPr>
          <w:rFonts w:ascii="仿宋_GB2312" w:eastAsia="仿宋_GB2312" w:hAnsi="Times New Roman" w:hint="eastAsia"/>
          <w:sz w:val="32"/>
          <w:szCs w:val="32"/>
        </w:rPr>
        <w:t>，该范围外形成的塌陷地补偿由受让方承担</w:t>
      </w:r>
      <w:r w:rsidR="0031407B" w:rsidRPr="00662297">
        <w:rPr>
          <w:rFonts w:ascii="仿宋_GB2312" w:eastAsia="仿宋_GB2312" w:hAnsi="Times New Roman" w:hint="eastAsia"/>
          <w:sz w:val="32"/>
          <w:szCs w:val="32"/>
        </w:rPr>
        <w:t>。</w:t>
      </w:r>
    </w:p>
    <w:bookmarkEnd w:id="13"/>
    <w:p w14:paraId="085661C9" w14:textId="6B5E5294" w:rsidR="00575D11" w:rsidRPr="007557E3" w:rsidRDefault="0008033D" w:rsidP="00575D11">
      <w:pPr>
        <w:pStyle w:val="a0"/>
        <w:adjustRightInd w:val="0"/>
        <w:snapToGrid w:val="0"/>
        <w:spacing w:line="600" w:lineRule="exact"/>
        <w:ind w:firstLineChars="200" w:firstLine="640"/>
        <w:rPr>
          <w:rFonts w:ascii="仿宋_GB2312" w:eastAsia="仿宋_GB2312" w:hAnsi="Times New Roman"/>
          <w:color w:val="FF0000"/>
          <w:sz w:val="32"/>
          <w:szCs w:val="32"/>
        </w:rPr>
      </w:pPr>
      <w:r w:rsidRPr="00662297">
        <w:rPr>
          <w:rFonts w:ascii="仿宋_GB2312" w:eastAsia="仿宋_GB2312" w:hAnsi="Times New Roman"/>
          <w:sz w:val="32"/>
          <w:szCs w:val="32"/>
        </w:rPr>
        <w:t>6.2.</w:t>
      </w:r>
      <w:r w:rsidRPr="00662297">
        <w:rPr>
          <w:rFonts w:ascii="仿宋_GB2312" w:eastAsia="仿宋_GB2312" w:hAnsi="Times New Roman" w:hint="eastAsia"/>
          <w:sz w:val="32"/>
          <w:szCs w:val="32"/>
        </w:rPr>
        <w:t>2</w:t>
      </w:r>
      <w:r w:rsidRPr="00662297">
        <w:rPr>
          <w:rFonts w:ascii="仿宋_GB2312" w:eastAsia="仿宋_GB2312" w:hAnsi="Times New Roman"/>
          <w:sz w:val="32"/>
          <w:szCs w:val="32"/>
        </w:rPr>
        <w:t xml:space="preserve"> </w:t>
      </w:r>
      <w:r w:rsidRPr="00662297">
        <w:rPr>
          <w:rFonts w:ascii="仿宋_GB2312" w:eastAsia="仿宋_GB2312" w:hAnsi="Times New Roman" w:hint="eastAsia"/>
          <w:sz w:val="32"/>
          <w:szCs w:val="32"/>
        </w:rPr>
        <w:t>采矿权价款滞纳金：</w:t>
      </w:r>
      <w:r w:rsidR="005E4185" w:rsidRPr="00662297">
        <w:rPr>
          <w:rFonts w:ascii="仿宋_GB2312" w:eastAsia="仿宋_GB2312" w:hAnsi="Times New Roman" w:hint="eastAsia"/>
          <w:sz w:val="32"/>
          <w:szCs w:val="32"/>
        </w:rPr>
        <w:t>审计报告“或有事项”中披露，“</w:t>
      </w:r>
      <w:r w:rsidRPr="00662297">
        <w:rPr>
          <w:rFonts w:ascii="仿宋_GB2312" w:eastAsia="仿宋_GB2312" w:hAnsi="Times New Roman" w:hint="eastAsia"/>
          <w:sz w:val="32"/>
          <w:szCs w:val="32"/>
        </w:rPr>
        <w:t>2021年2月24日，山东省肥城市人民法院下达了行政裁定书（2021）鲁0983行审5号，预计标的企业未来可能需要向资源部门缴纳采矿权价款滞纳金</w:t>
      </w:r>
      <w:r w:rsidR="005E4185" w:rsidRPr="00662297">
        <w:rPr>
          <w:rFonts w:ascii="仿宋_GB2312" w:eastAsia="仿宋_GB2312" w:hAnsi="Times New Roman" w:hint="eastAsia"/>
          <w:sz w:val="32"/>
          <w:szCs w:val="32"/>
        </w:rPr>
        <w:t>”</w:t>
      </w:r>
      <w:r w:rsidRPr="00662297">
        <w:rPr>
          <w:rFonts w:ascii="仿宋_GB2312" w:eastAsia="仿宋_GB2312" w:hAnsi="Times New Roman" w:hint="eastAsia"/>
          <w:sz w:val="32"/>
          <w:szCs w:val="32"/>
        </w:rPr>
        <w:t>。</w:t>
      </w:r>
      <w:r w:rsidR="00B40F28" w:rsidRPr="005312DD">
        <w:rPr>
          <w:rFonts w:ascii="仿宋_GB2312" w:eastAsia="仿宋_GB2312" w:hAnsi="Times New Roman" w:hint="eastAsia"/>
          <w:b/>
          <w:bCs/>
          <w:sz w:val="32"/>
          <w:szCs w:val="32"/>
        </w:rPr>
        <w:t xml:space="preserve">鉴于标的企业与肥城市自然资源和规划局协商一致，于 </w:t>
      </w:r>
      <w:r w:rsidR="00B40F28" w:rsidRPr="005312DD">
        <w:rPr>
          <w:rFonts w:ascii="仿宋_GB2312" w:eastAsia="仿宋_GB2312" w:hAnsi="Times New Roman"/>
          <w:b/>
          <w:bCs/>
          <w:sz w:val="32"/>
          <w:szCs w:val="32"/>
        </w:rPr>
        <w:t xml:space="preserve">    </w:t>
      </w:r>
      <w:r w:rsidR="00B40F28" w:rsidRPr="005312DD">
        <w:rPr>
          <w:rFonts w:ascii="仿宋_GB2312" w:eastAsia="仿宋_GB2312" w:hAnsi="Times New Roman" w:hint="eastAsia"/>
          <w:b/>
          <w:bCs/>
          <w:sz w:val="32"/>
          <w:szCs w:val="32"/>
        </w:rPr>
        <w:t xml:space="preserve">年 </w:t>
      </w:r>
      <w:r w:rsidR="00B40F28" w:rsidRPr="005312DD">
        <w:rPr>
          <w:rFonts w:ascii="仿宋_GB2312" w:eastAsia="仿宋_GB2312" w:hAnsi="Times New Roman"/>
          <w:b/>
          <w:bCs/>
          <w:sz w:val="32"/>
          <w:szCs w:val="32"/>
        </w:rPr>
        <w:t xml:space="preserve">    </w:t>
      </w:r>
      <w:r w:rsidR="00B40F28" w:rsidRPr="005312DD">
        <w:rPr>
          <w:rFonts w:ascii="仿宋_GB2312" w:eastAsia="仿宋_GB2312" w:hAnsi="Times New Roman" w:hint="eastAsia"/>
          <w:b/>
          <w:bCs/>
          <w:sz w:val="32"/>
          <w:szCs w:val="32"/>
        </w:rPr>
        <w:t xml:space="preserve">月 </w:t>
      </w:r>
      <w:r w:rsidR="00B40F28" w:rsidRPr="005312DD">
        <w:rPr>
          <w:rFonts w:ascii="仿宋_GB2312" w:eastAsia="仿宋_GB2312" w:hAnsi="Times New Roman"/>
          <w:b/>
          <w:bCs/>
          <w:sz w:val="32"/>
          <w:szCs w:val="32"/>
        </w:rPr>
        <w:t xml:space="preserve"> </w:t>
      </w:r>
      <w:r w:rsidR="00B40F28" w:rsidRPr="005312DD">
        <w:rPr>
          <w:rFonts w:ascii="仿宋_GB2312" w:eastAsia="仿宋_GB2312" w:hAnsi="Times New Roman" w:hint="eastAsia"/>
          <w:b/>
          <w:bCs/>
          <w:sz w:val="32"/>
          <w:szCs w:val="32"/>
        </w:rPr>
        <w:t xml:space="preserve"> </w:t>
      </w:r>
      <w:r w:rsidR="00B40F28" w:rsidRPr="005312DD">
        <w:rPr>
          <w:rFonts w:ascii="仿宋_GB2312" w:eastAsia="仿宋_GB2312" w:hAnsi="Times New Roman"/>
          <w:b/>
          <w:bCs/>
          <w:sz w:val="32"/>
          <w:szCs w:val="32"/>
        </w:rPr>
        <w:t xml:space="preserve"> </w:t>
      </w:r>
      <w:r w:rsidR="00B40F28" w:rsidRPr="005312DD">
        <w:rPr>
          <w:rFonts w:ascii="仿宋_GB2312" w:eastAsia="仿宋_GB2312" w:hAnsi="Times New Roman" w:hint="eastAsia"/>
          <w:b/>
          <w:bCs/>
          <w:sz w:val="32"/>
          <w:szCs w:val="32"/>
        </w:rPr>
        <w:t>日签订了《执行和解协议书》（附件【6】），</w:t>
      </w:r>
      <w:r w:rsidR="00B40F28">
        <w:rPr>
          <w:rFonts w:ascii="仿宋_GB2312" w:eastAsia="仿宋_GB2312" w:hAnsi="Times New Roman" w:hint="eastAsia"/>
          <w:b/>
          <w:bCs/>
          <w:sz w:val="32"/>
          <w:szCs w:val="32"/>
        </w:rPr>
        <w:t>双方约定，</w:t>
      </w:r>
      <w:r w:rsidR="00B40F28" w:rsidRPr="005312DD">
        <w:rPr>
          <w:rFonts w:ascii="仿宋_GB2312" w:eastAsia="仿宋_GB2312" w:hAnsi="Times New Roman" w:hint="eastAsia"/>
          <w:b/>
          <w:bCs/>
          <w:sz w:val="32"/>
          <w:szCs w:val="32"/>
        </w:rPr>
        <w:t>由标的企业按照协议约定自行缴纳所有款项，滞纳金不再收取</w:t>
      </w:r>
      <w:r w:rsidR="00B40F28" w:rsidRPr="005312DD">
        <w:rPr>
          <w:rFonts w:ascii="仿宋_GB2312" w:eastAsia="仿宋_GB2312" w:hAnsi="Times New Roman"/>
          <w:b/>
          <w:bCs/>
          <w:sz w:val="32"/>
          <w:szCs w:val="32"/>
        </w:rPr>
        <w:t>。</w:t>
      </w:r>
    </w:p>
    <w:p w14:paraId="0E7278C6" w14:textId="4AA25547" w:rsidR="00662297" w:rsidRPr="00662297" w:rsidRDefault="0008033D"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lastRenderedPageBreak/>
        <w:t>6.2.</w:t>
      </w:r>
      <w:r w:rsidRPr="00662297">
        <w:rPr>
          <w:rFonts w:ascii="仿宋_GB2312" w:eastAsia="仿宋_GB2312" w:hAnsi="Times New Roman" w:hint="eastAsia"/>
          <w:sz w:val="32"/>
          <w:szCs w:val="32"/>
        </w:rPr>
        <w:t xml:space="preserve">3 </w:t>
      </w:r>
      <w:r w:rsidR="003709F9" w:rsidRPr="00662297">
        <w:rPr>
          <w:rFonts w:ascii="仿宋_GB2312" w:eastAsia="仿宋_GB2312" w:hAnsi="Times New Roman" w:hint="eastAsia"/>
          <w:sz w:val="32"/>
          <w:szCs w:val="32"/>
        </w:rPr>
        <w:t>移交地方的</w:t>
      </w:r>
      <w:r w:rsidRPr="00662297">
        <w:rPr>
          <w:rFonts w:ascii="仿宋_GB2312" w:eastAsia="仿宋_GB2312" w:hAnsi="Times New Roman" w:hint="eastAsia"/>
          <w:sz w:val="32"/>
          <w:szCs w:val="32"/>
        </w:rPr>
        <w:t>11项建筑物：</w:t>
      </w:r>
      <w:r w:rsidR="003709F9" w:rsidRPr="00662297">
        <w:rPr>
          <w:rFonts w:ascii="仿宋_GB2312" w:eastAsia="仿宋_GB2312" w:hAnsi="Times New Roman" w:hint="eastAsia"/>
          <w:sz w:val="32"/>
          <w:szCs w:val="32"/>
        </w:rPr>
        <w:t>审计报告“其他重要事项”中披露，“</w:t>
      </w:r>
      <w:r w:rsidRPr="00662297">
        <w:rPr>
          <w:rFonts w:ascii="仿宋_GB2312" w:eastAsia="仿宋_GB2312" w:hAnsi="Times New Roman" w:hint="eastAsia"/>
          <w:sz w:val="32"/>
          <w:szCs w:val="32"/>
        </w:rPr>
        <w:t>截止2021年2月28日，标的企业已移交地方而账面未减资的固定资产-房屋建筑物共11项（原值10,938,422.17元，净值1,232,546.45元）</w:t>
      </w:r>
      <w:r w:rsidR="003709F9" w:rsidRPr="00662297">
        <w:rPr>
          <w:rFonts w:ascii="仿宋_GB2312" w:eastAsia="仿宋_GB2312" w:hAnsi="Times New Roman" w:hint="eastAsia"/>
          <w:sz w:val="32"/>
          <w:szCs w:val="32"/>
        </w:rPr>
        <w:t>”</w:t>
      </w:r>
      <w:r w:rsidRPr="00662297">
        <w:rPr>
          <w:rFonts w:ascii="仿宋_GB2312" w:eastAsia="仿宋_GB2312" w:hAnsi="Times New Roman" w:hint="eastAsia"/>
          <w:sz w:val="32"/>
          <w:szCs w:val="32"/>
        </w:rPr>
        <w:t>。</w:t>
      </w:r>
      <w:r w:rsidR="00662297" w:rsidRPr="00662297">
        <w:rPr>
          <w:rFonts w:ascii="仿宋_GB2312" w:eastAsia="仿宋_GB2312" w:hAnsi="Times New Roman" w:hint="eastAsia"/>
          <w:sz w:val="32"/>
          <w:szCs w:val="32"/>
        </w:rPr>
        <w:t>双方约定，由转让方负责处理。</w:t>
      </w:r>
    </w:p>
    <w:p w14:paraId="18FFAEBB" w14:textId="2D0177C5" w:rsidR="0008033D" w:rsidRPr="005312DD" w:rsidRDefault="0008033D" w:rsidP="00662297">
      <w:pPr>
        <w:pStyle w:val="a0"/>
        <w:adjustRightInd w:val="0"/>
        <w:snapToGrid w:val="0"/>
        <w:spacing w:line="600" w:lineRule="exact"/>
        <w:ind w:firstLineChars="200" w:firstLine="640"/>
        <w:rPr>
          <w:rFonts w:ascii="仿宋_GB2312" w:eastAsia="仿宋_GB2312" w:hAnsi="Times New Roman"/>
          <w:b/>
          <w:bCs/>
          <w:sz w:val="32"/>
          <w:szCs w:val="32"/>
        </w:rPr>
      </w:pPr>
      <w:r w:rsidRPr="00662297">
        <w:rPr>
          <w:rFonts w:ascii="仿宋_GB2312" w:eastAsia="仿宋_GB2312" w:hAnsi="Times New Roman"/>
          <w:sz w:val="32"/>
          <w:szCs w:val="32"/>
        </w:rPr>
        <w:t>6.2.</w:t>
      </w:r>
      <w:r w:rsidRPr="00662297">
        <w:rPr>
          <w:rFonts w:ascii="仿宋_GB2312" w:eastAsia="仿宋_GB2312" w:hAnsi="Times New Roman" w:hint="eastAsia"/>
          <w:sz w:val="32"/>
          <w:szCs w:val="32"/>
        </w:rPr>
        <w:t xml:space="preserve">4 </w:t>
      </w:r>
      <w:r w:rsidR="009E6ACF" w:rsidRPr="00662297">
        <w:rPr>
          <w:rFonts w:ascii="仿宋_GB2312" w:eastAsia="仿宋_GB2312" w:hAnsi="Times New Roman" w:hint="eastAsia"/>
          <w:sz w:val="32"/>
          <w:szCs w:val="32"/>
        </w:rPr>
        <w:t>纳入评估范围的</w:t>
      </w:r>
      <w:r w:rsidRPr="00662297">
        <w:rPr>
          <w:rFonts w:ascii="仿宋_GB2312" w:eastAsia="仿宋_GB2312" w:hAnsi="Times New Roman" w:hint="eastAsia"/>
          <w:sz w:val="32"/>
          <w:szCs w:val="32"/>
        </w:rPr>
        <w:t>7宗划拨土地：评估报告“特别事项说明</w:t>
      </w:r>
      <w:r w:rsidR="009E6ACF" w:rsidRPr="00662297">
        <w:rPr>
          <w:rFonts w:ascii="仿宋_GB2312" w:eastAsia="仿宋_GB2312" w:hAnsi="Times New Roman" w:hint="eastAsia"/>
          <w:sz w:val="32"/>
          <w:szCs w:val="32"/>
        </w:rPr>
        <w:t>”中披露，“对于</w:t>
      </w:r>
      <w:r w:rsidRPr="00662297">
        <w:rPr>
          <w:rFonts w:ascii="仿宋_GB2312" w:eastAsia="仿宋_GB2312" w:hAnsi="Times New Roman" w:hint="eastAsia"/>
          <w:sz w:val="32"/>
          <w:szCs w:val="32"/>
        </w:rPr>
        <w:t>7宗划拨土地纳入</w:t>
      </w:r>
      <w:r w:rsidR="009E6ACF" w:rsidRPr="00662297">
        <w:rPr>
          <w:rFonts w:ascii="仿宋_GB2312" w:eastAsia="仿宋_GB2312" w:hAnsi="Times New Roman" w:hint="eastAsia"/>
          <w:sz w:val="32"/>
          <w:szCs w:val="32"/>
        </w:rPr>
        <w:t>本次</w:t>
      </w:r>
      <w:r w:rsidRPr="00662297">
        <w:rPr>
          <w:rFonts w:ascii="仿宋_GB2312" w:eastAsia="仿宋_GB2312" w:hAnsi="Times New Roman" w:hint="eastAsia"/>
          <w:sz w:val="32"/>
          <w:szCs w:val="32"/>
        </w:rPr>
        <w:t>评估范围，</w:t>
      </w:r>
      <w:r w:rsidRPr="00662297">
        <w:rPr>
          <w:rFonts w:ascii="仿宋_GB2312" w:eastAsia="仿宋_GB2312" w:hAnsi="Times New Roman"/>
          <w:sz w:val="32"/>
          <w:szCs w:val="32"/>
        </w:rPr>
        <w:t>因没有明确的受让方，不确定</w:t>
      </w:r>
      <w:r w:rsidRPr="00662297">
        <w:rPr>
          <w:rFonts w:ascii="仿宋_GB2312" w:eastAsia="仿宋_GB2312" w:hAnsi="Times New Roman" w:hint="eastAsia"/>
          <w:sz w:val="32"/>
          <w:szCs w:val="32"/>
        </w:rPr>
        <w:t>受让方能否享有划拨用地，对于划拨用地，可能存在需要补缴土地出让金的情况，提请报告使用人注意。”</w:t>
      </w:r>
      <w:r w:rsidR="009E6ACF" w:rsidRPr="00662297">
        <w:rPr>
          <w:rFonts w:ascii="仿宋_GB2312" w:eastAsia="仿宋_GB2312" w:hAnsi="Times New Roman" w:hint="eastAsia"/>
          <w:sz w:val="32"/>
          <w:szCs w:val="32"/>
        </w:rPr>
        <w:t>7宗划拨土地</w:t>
      </w:r>
      <w:r w:rsidRPr="00662297">
        <w:rPr>
          <w:rFonts w:ascii="仿宋_GB2312" w:eastAsia="仿宋_GB2312" w:hAnsi="Times New Roman" w:hint="eastAsia"/>
          <w:sz w:val="32"/>
          <w:szCs w:val="32"/>
        </w:rPr>
        <w:t>共198亩，评估价值2145.1万元。</w:t>
      </w:r>
      <w:r w:rsidR="00B40F28" w:rsidRPr="005312DD">
        <w:rPr>
          <w:rFonts w:ascii="仿宋_GB2312" w:eastAsia="仿宋_GB2312" w:hAnsi="Times New Roman" w:hint="eastAsia"/>
          <w:b/>
          <w:bCs/>
          <w:sz w:val="32"/>
          <w:szCs w:val="32"/>
        </w:rPr>
        <w:t>双方约定，如受让方受让</w:t>
      </w:r>
      <w:r w:rsidR="00B40F28">
        <w:rPr>
          <w:rFonts w:ascii="仿宋_GB2312" w:eastAsia="仿宋_GB2312" w:hAnsi="Times New Roman" w:hint="eastAsia"/>
          <w:b/>
          <w:bCs/>
          <w:sz w:val="32"/>
          <w:szCs w:val="32"/>
        </w:rPr>
        <w:t>标的企业</w:t>
      </w:r>
      <w:r w:rsidR="00B40F28" w:rsidRPr="005312DD">
        <w:rPr>
          <w:rFonts w:ascii="仿宋_GB2312" w:eastAsia="仿宋_GB2312" w:hAnsi="Times New Roman" w:hint="eastAsia"/>
          <w:b/>
          <w:bCs/>
          <w:sz w:val="32"/>
          <w:szCs w:val="32"/>
        </w:rPr>
        <w:t>后，标的企业不能继续以划拨形式使用上述7宗用地需要办理土地出让的，由受让方、标的企业按照自然资源部门有关规定补缴土地出让金，转让方同意协助受让方办理土地出让相关手续。</w:t>
      </w:r>
    </w:p>
    <w:p w14:paraId="2CFE8673" w14:textId="0DC28062" w:rsidR="00B80309" w:rsidRPr="00662297" w:rsidRDefault="00A97242" w:rsidP="00662297">
      <w:pPr>
        <w:pStyle w:val="a0"/>
        <w:adjustRightInd w:val="0"/>
        <w:snapToGrid w:val="0"/>
        <w:spacing w:line="600" w:lineRule="exact"/>
        <w:ind w:firstLineChars="200" w:firstLine="640"/>
        <w:rPr>
          <w:rFonts w:ascii="Times New Roman" w:eastAsia="宋体" w:hAnsi="Times New Roman"/>
          <w:sz w:val="32"/>
          <w:szCs w:val="32"/>
        </w:rPr>
      </w:pPr>
      <w:bookmarkStart w:id="14" w:name="_Toc75799788"/>
      <w:bookmarkEnd w:id="12"/>
      <w:r w:rsidRPr="00662297">
        <w:rPr>
          <w:rStyle w:val="af"/>
          <w:rFonts w:hint="eastAsia"/>
          <w:bCs w:val="0"/>
        </w:rPr>
        <w:t>第</w:t>
      </w:r>
      <w:r w:rsidR="00E15130" w:rsidRPr="00662297">
        <w:rPr>
          <w:rStyle w:val="af"/>
          <w:rFonts w:hint="eastAsia"/>
          <w:bCs w:val="0"/>
        </w:rPr>
        <w:t>七</w:t>
      </w:r>
      <w:r w:rsidRPr="00662297">
        <w:rPr>
          <w:rStyle w:val="af"/>
          <w:rFonts w:hint="eastAsia"/>
          <w:bCs w:val="0"/>
        </w:rPr>
        <w:t>条</w:t>
      </w:r>
      <w:r w:rsidRPr="00662297">
        <w:rPr>
          <w:rStyle w:val="af"/>
          <w:bCs w:val="0"/>
        </w:rPr>
        <w:t xml:space="preserve"> </w:t>
      </w:r>
      <w:r w:rsidRPr="00662297">
        <w:rPr>
          <w:rStyle w:val="af"/>
          <w:bCs w:val="0"/>
        </w:rPr>
        <w:t>过渡期</w:t>
      </w:r>
      <w:r w:rsidRPr="00662297">
        <w:rPr>
          <w:rStyle w:val="af"/>
          <w:rFonts w:hint="eastAsia"/>
          <w:bCs w:val="0"/>
        </w:rPr>
        <w:t>标的企业经营成果</w:t>
      </w:r>
      <w:r w:rsidRPr="00662297">
        <w:rPr>
          <w:rStyle w:val="af"/>
          <w:bCs w:val="0"/>
        </w:rPr>
        <w:t>归属</w:t>
      </w:r>
      <w:bookmarkEnd w:id="14"/>
    </w:p>
    <w:p w14:paraId="11A306C8" w14:textId="28870581" w:rsidR="00F415FC" w:rsidRPr="00662297" w:rsidRDefault="004D63F6"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7</w:t>
      </w:r>
      <w:r w:rsidR="00835CEB" w:rsidRPr="00662297">
        <w:rPr>
          <w:rFonts w:ascii="仿宋_GB2312" w:eastAsia="仿宋_GB2312" w:hAnsi="Times New Roman"/>
          <w:sz w:val="32"/>
          <w:szCs w:val="32"/>
        </w:rPr>
        <w:t>.</w:t>
      </w:r>
      <w:r w:rsidR="00A97242" w:rsidRPr="00662297">
        <w:rPr>
          <w:rFonts w:ascii="仿宋_GB2312" w:eastAsia="仿宋_GB2312" w:hAnsi="Times New Roman"/>
          <w:sz w:val="32"/>
          <w:szCs w:val="32"/>
        </w:rPr>
        <w:t xml:space="preserve">1 </w:t>
      </w:r>
      <w:r w:rsidR="00A97242" w:rsidRPr="00662297">
        <w:rPr>
          <w:rFonts w:ascii="仿宋_GB2312" w:eastAsia="仿宋_GB2312" w:hAnsi="Times New Roman" w:hint="eastAsia"/>
          <w:sz w:val="32"/>
          <w:szCs w:val="32"/>
        </w:rPr>
        <w:t>如双方对过渡期内标的企业净资产与标的企业应付转让方及其股权关联企业债务增减的处理方式无法达成一致意见时，由双方共同委托第三方中介机构进行专项审计予以确定。并于</w:t>
      </w:r>
      <w:r w:rsidR="00A97242" w:rsidRPr="00662297">
        <w:rPr>
          <w:rFonts w:ascii="仿宋_GB2312" w:eastAsia="仿宋_GB2312" w:hAnsi="Times New Roman" w:cs="仿宋_GB2312" w:hint="eastAsia"/>
          <w:sz w:val="32"/>
          <w:szCs w:val="32"/>
          <w:lang w:val="zh-CN"/>
        </w:rPr>
        <w:t>审计报告出具后3</w:t>
      </w:r>
      <w:r w:rsidR="00A97242" w:rsidRPr="00662297">
        <w:rPr>
          <w:rFonts w:ascii="仿宋_GB2312" w:eastAsia="仿宋_GB2312" w:hAnsi="Times New Roman" w:cs="仿宋_GB2312"/>
          <w:sz w:val="32"/>
          <w:szCs w:val="32"/>
          <w:lang w:val="zh-CN"/>
        </w:rPr>
        <w:t>0</w:t>
      </w:r>
      <w:r w:rsidR="00A97242" w:rsidRPr="00662297">
        <w:rPr>
          <w:rFonts w:ascii="仿宋_GB2312" w:eastAsia="仿宋_GB2312" w:hAnsi="Times New Roman" w:cs="仿宋_GB2312" w:hint="eastAsia"/>
          <w:sz w:val="32"/>
          <w:szCs w:val="32"/>
          <w:lang w:val="zh-CN"/>
        </w:rPr>
        <w:t>日内，</w:t>
      </w:r>
      <w:r w:rsidR="0008033D" w:rsidRPr="00662297">
        <w:rPr>
          <w:rFonts w:ascii="仿宋_GB2312" w:eastAsia="仿宋_GB2312" w:hAnsi="Times New Roman" w:cs="仿宋_GB2312" w:hint="eastAsia"/>
          <w:sz w:val="32"/>
          <w:szCs w:val="32"/>
          <w:lang w:val="zh-CN"/>
        </w:rPr>
        <w:t>双方按照审计评估报告</w:t>
      </w:r>
      <w:r w:rsidR="00FE34BC" w:rsidRPr="00662297">
        <w:rPr>
          <w:rFonts w:ascii="仿宋_GB2312" w:eastAsia="仿宋_GB2312" w:hAnsi="Times New Roman" w:cs="仿宋_GB2312" w:hint="eastAsia"/>
          <w:sz w:val="32"/>
          <w:szCs w:val="32"/>
          <w:lang w:val="zh-CN"/>
        </w:rPr>
        <w:t>确认的，</w:t>
      </w:r>
      <w:r w:rsidR="0008033D" w:rsidRPr="00662297">
        <w:rPr>
          <w:rFonts w:ascii="仿宋_GB2312" w:eastAsia="仿宋_GB2312" w:hAnsi="Times New Roman" w:cs="仿宋_GB2312" w:hint="eastAsia"/>
          <w:sz w:val="32"/>
          <w:szCs w:val="32"/>
          <w:lang w:val="zh-CN"/>
        </w:rPr>
        <w:t>过渡期内标的企业净资产与标的企业应付转让方及其股权关联企业债务的增减，</w:t>
      </w:r>
      <w:r w:rsidR="00A97242" w:rsidRPr="00662297">
        <w:rPr>
          <w:rFonts w:ascii="仿宋_GB2312" w:eastAsia="仿宋_GB2312" w:hAnsi="Times New Roman" w:cs="仿宋_GB2312" w:hint="eastAsia"/>
          <w:sz w:val="32"/>
          <w:szCs w:val="32"/>
          <w:lang w:val="zh-CN"/>
        </w:rPr>
        <w:t>进行抵消结算。</w:t>
      </w:r>
    </w:p>
    <w:p w14:paraId="22711C05" w14:textId="6E4C8102" w:rsidR="00B80309" w:rsidRPr="00662297" w:rsidRDefault="00A97242" w:rsidP="00662297">
      <w:pPr>
        <w:pStyle w:val="ae"/>
        <w:adjustRightInd w:val="0"/>
        <w:snapToGrid w:val="0"/>
        <w:spacing w:before="0" w:after="0" w:line="600" w:lineRule="exact"/>
        <w:ind w:firstLineChars="200" w:firstLine="640"/>
        <w:rPr>
          <w:bCs w:val="0"/>
        </w:rPr>
      </w:pPr>
      <w:bookmarkStart w:id="15" w:name="_Toc75799791"/>
      <w:r w:rsidRPr="00662297">
        <w:rPr>
          <w:bCs w:val="0"/>
        </w:rPr>
        <w:t>第</w:t>
      </w:r>
      <w:r w:rsidR="00E15130" w:rsidRPr="00662297">
        <w:rPr>
          <w:rFonts w:hint="eastAsia"/>
          <w:bCs w:val="0"/>
        </w:rPr>
        <w:t>八</w:t>
      </w:r>
      <w:r w:rsidRPr="00662297">
        <w:rPr>
          <w:bCs w:val="0"/>
        </w:rPr>
        <w:t>条</w:t>
      </w:r>
      <w:r w:rsidRPr="00662297">
        <w:rPr>
          <w:rFonts w:hint="eastAsia"/>
          <w:bCs w:val="0"/>
        </w:rPr>
        <w:t xml:space="preserve"> </w:t>
      </w:r>
      <w:r w:rsidRPr="00662297">
        <w:rPr>
          <w:bCs w:val="0"/>
        </w:rPr>
        <w:t>陈述和保证</w:t>
      </w:r>
      <w:bookmarkEnd w:id="15"/>
    </w:p>
    <w:p w14:paraId="684CC2F5" w14:textId="2B3D88E5" w:rsidR="00B80309" w:rsidRPr="00662297" w:rsidRDefault="004D63F6"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8.</w:t>
      </w:r>
      <w:r w:rsidR="00A97242" w:rsidRPr="00662297">
        <w:rPr>
          <w:rFonts w:ascii="仿宋_GB2312" w:eastAsia="仿宋_GB2312" w:hAnsi="Times New Roman" w:hint="eastAsia"/>
          <w:sz w:val="32"/>
          <w:szCs w:val="32"/>
        </w:rPr>
        <w:t>1本项目在山东产权交易中心公告期即为尽职调查期，</w:t>
      </w:r>
      <w:r w:rsidR="00A97242" w:rsidRPr="00662297">
        <w:rPr>
          <w:rFonts w:ascii="仿宋_GB2312" w:eastAsia="仿宋_GB2312" w:hAnsi="Times New Roman" w:hint="eastAsia"/>
          <w:sz w:val="32"/>
          <w:szCs w:val="32"/>
        </w:rPr>
        <w:lastRenderedPageBreak/>
        <w:t>受让方在本项目公告期间有权利和义务自行对交易标的进行全面了解。受让方通过资格确认并且交纳保证金后，即视为已完成对本项目的全部尽职调查，完全认可本项目所涉审计报告、资产评估报告</w:t>
      </w:r>
      <w:r w:rsidR="000D1994" w:rsidRPr="00662297">
        <w:rPr>
          <w:rFonts w:ascii="仿宋_GB2312" w:eastAsia="仿宋_GB2312" w:hAnsi="Times New Roman" w:hint="eastAsia"/>
          <w:sz w:val="32"/>
          <w:szCs w:val="32"/>
        </w:rPr>
        <w:t>及</w:t>
      </w:r>
      <w:r w:rsidR="0028533E" w:rsidRPr="00662297">
        <w:rPr>
          <w:rFonts w:ascii="仿宋_GB2312" w:eastAsia="仿宋_GB2312" w:hAnsi="Times New Roman" w:hint="eastAsia"/>
          <w:sz w:val="32"/>
          <w:szCs w:val="32"/>
        </w:rPr>
        <w:t>产权出让</w:t>
      </w:r>
      <w:r w:rsidR="000D1994" w:rsidRPr="00662297">
        <w:rPr>
          <w:rFonts w:ascii="仿宋_GB2312" w:eastAsia="仿宋_GB2312" w:hAnsi="Times New Roman" w:hint="eastAsia"/>
          <w:sz w:val="32"/>
          <w:szCs w:val="32"/>
        </w:rPr>
        <w:t>申请</w:t>
      </w:r>
      <w:r w:rsidR="0028533E" w:rsidRPr="00662297">
        <w:rPr>
          <w:rFonts w:ascii="仿宋_GB2312" w:eastAsia="仿宋_GB2312" w:hAnsi="Times New Roman" w:hint="eastAsia"/>
          <w:sz w:val="32"/>
          <w:szCs w:val="32"/>
        </w:rPr>
        <w:t>书</w:t>
      </w:r>
      <w:r w:rsidR="00A97242" w:rsidRPr="00662297">
        <w:rPr>
          <w:rFonts w:ascii="仿宋_GB2312" w:eastAsia="仿宋_GB2312" w:hAnsi="Times New Roman" w:hint="eastAsia"/>
          <w:sz w:val="32"/>
          <w:szCs w:val="32"/>
        </w:rPr>
        <w:t>等全部披露内容，已充分了解并自愿完全接受本项目公告内容及交易标的现状及瑕疵，自愿全面履行交易程序并自行承担受让交易标的所带来的一切风险和后果。非因交易标的及转让方原因所引发的风险因素，由受让方自行承担。转让方自产权交割日起，对标的企业是否继续生产、经营等不承担任何责任。</w:t>
      </w:r>
    </w:p>
    <w:p w14:paraId="63E0145B" w14:textId="586C52BE" w:rsidR="00B80309" w:rsidRPr="00662297" w:rsidRDefault="004D63F6"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8.</w:t>
      </w:r>
      <w:r w:rsidR="00A97242" w:rsidRPr="00662297">
        <w:rPr>
          <w:rFonts w:ascii="仿宋_GB2312" w:eastAsia="仿宋_GB2312" w:hAnsi="Times New Roman"/>
          <w:sz w:val="32"/>
          <w:szCs w:val="32"/>
        </w:rPr>
        <w:t>2</w:t>
      </w:r>
      <w:r w:rsidR="00A97242" w:rsidRPr="00662297">
        <w:rPr>
          <w:rFonts w:ascii="仿宋_GB2312" w:eastAsia="仿宋_GB2312" w:hAnsi="Times New Roman" w:hint="eastAsia"/>
          <w:sz w:val="32"/>
          <w:szCs w:val="32"/>
        </w:rPr>
        <w:t>或有债务：</w:t>
      </w:r>
      <w:r w:rsidR="00FE34BC" w:rsidRPr="00662297">
        <w:rPr>
          <w:rFonts w:ascii="仿宋_GB2312" w:eastAsia="仿宋_GB2312" w:hAnsi="Times New Roman" w:hint="eastAsia"/>
          <w:sz w:val="32"/>
          <w:szCs w:val="32"/>
        </w:rPr>
        <w:t>除本合同第六条第二款约定事项外，截止</w:t>
      </w:r>
      <w:r w:rsidR="00A97242" w:rsidRPr="00662297">
        <w:rPr>
          <w:rFonts w:ascii="仿宋_GB2312" w:eastAsia="仿宋_GB2312" w:hAnsi="Times New Roman" w:hint="eastAsia"/>
          <w:sz w:val="32"/>
          <w:szCs w:val="32"/>
        </w:rPr>
        <w:t>产权</w:t>
      </w:r>
      <w:proofErr w:type="gramStart"/>
      <w:r w:rsidR="00A97242" w:rsidRPr="00662297">
        <w:rPr>
          <w:rFonts w:ascii="仿宋_GB2312" w:eastAsia="仿宋_GB2312" w:hAnsi="Times New Roman" w:hint="eastAsia"/>
          <w:sz w:val="32"/>
          <w:szCs w:val="32"/>
        </w:rPr>
        <w:t>交割日前</w:t>
      </w:r>
      <w:proofErr w:type="gramEnd"/>
      <w:r w:rsidR="00A97242" w:rsidRPr="00662297">
        <w:rPr>
          <w:rFonts w:ascii="仿宋_GB2312" w:eastAsia="仿宋_GB2312" w:hAnsi="Times New Roman" w:hint="eastAsia"/>
          <w:sz w:val="32"/>
          <w:szCs w:val="32"/>
        </w:rPr>
        <w:t>标的企业发生的评估范围外的或有债务，国家政策</w:t>
      </w:r>
      <w:r w:rsidR="00612C48" w:rsidRPr="00662297">
        <w:rPr>
          <w:rFonts w:ascii="仿宋_GB2312" w:eastAsia="仿宋_GB2312" w:hAnsi="Times New Roman" w:hint="eastAsia"/>
          <w:sz w:val="32"/>
          <w:szCs w:val="32"/>
        </w:rPr>
        <w:t>、山东省政策及法律法规</w:t>
      </w:r>
      <w:r w:rsidR="00A97242" w:rsidRPr="00662297">
        <w:rPr>
          <w:rFonts w:ascii="仿宋_GB2312" w:eastAsia="仿宋_GB2312" w:hAnsi="Times New Roman" w:hint="eastAsia"/>
          <w:sz w:val="32"/>
          <w:szCs w:val="32"/>
        </w:rPr>
        <w:t>有</w:t>
      </w:r>
      <w:r w:rsidR="00685242">
        <w:rPr>
          <w:rFonts w:ascii="仿宋_GB2312" w:eastAsia="仿宋_GB2312" w:hAnsi="Times New Roman" w:hint="eastAsia"/>
          <w:sz w:val="32"/>
          <w:szCs w:val="32"/>
        </w:rPr>
        <w:t>明确</w:t>
      </w:r>
      <w:r w:rsidR="00A97242" w:rsidRPr="00662297">
        <w:rPr>
          <w:rFonts w:ascii="仿宋_GB2312" w:eastAsia="仿宋_GB2312" w:hAnsi="Times New Roman" w:hint="eastAsia"/>
          <w:sz w:val="32"/>
          <w:szCs w:val="32"/>
        </w:rPr>
        <w:t>规定的，</w:t>
      </w:r>
      <w:proofErr w:type="gramStart"/>
      <w:r w:rsidR="00612C48" w:rsidRPr="00662297">
        <w:rPr>
          <w:rFonts w:ascii="仿宋_GB2312" w:eastAsia="仿宋_GB2312" w:hAnsi="Times New Roman" w:hint="eastAsia"/>
          <w:sz w:val="32"/>
          <w:szCs w:val="32"/>
        </w:rPr>
        <w:t>遵</w:t>
      </w:r>
      <w:proofErr w:type="gramEnd"/>
      <w:r w:rsidR="00612C48" w:rsidRPr="00662297">
        <w:rPr>
          <w:rFonts w:ascii="仿宋_GB2312" w:eastAsia="仿宋_GB2312" w:hAnsi="Times New Roman" w:hint="eastAsia"/>
          <w:sz w:val="32"/>
          <w:szCs w:val="32"/>
        </w:rPr>
        <w:t>其规定</w:t>
      </w:r>
      <w:r w:rsidR="00685242">
        <w:rPr>
          <w:rFonts w:ascii="仿宋_GB2312" w:eastAsia="仿宋_GB2312" w:hAnsi="Times New Roman" w:hint="eastAsia"/>
          <w:sz w:val="32"/>
          <w:szCs w:val="32"/>
        </w:rPr>
        <w:t>执行；如无明确规定的，双方协商解决</w:t>
      </w:r>
      <w:r w:rsidR="00A97242" w:rsidRPr="00662297">
        <w:rPr>
          <w:rFonts w:ascii="仿宋_GB2312" w:eastAsia="仿宋_GB2312" w:hAnsi="Times New Roman" w:hint="eastAsia"/>
          <w:sz w:val="32"/>
          <w:szCs w:val="32"/>
        </w:rPr>
        <w:t>。产权交割日后标的企业发生的债权债务，转让方不再承担任何责任。</w:t>
      </w:r>
    </w:p>
    <w:p w14:paraId="2679E1B8" w14:textId="3AA177F8" w:rsidR="00B80309" w:rsidRPr="00662297" w:rsidRDefault="00A97242" w:rsidP="00662297">
      <w:pPr>
        <w:pStyle w:val="ae"/>
        <w:adjustRightInd w:val="0"/>
        <w:snapToGrid w:val="0"/>
        <w:spacing w:before="0" w:after="0" w:line="600" w:lineRule="exact"/>
        <w:ind w:firstLineChars="200" w:firstLine="640"/>
        <w:rPr>
          <w:bCs w:val="0"/>
        </w:rPr>
      </w:pPr>
      <w:bookmarkStart w:id="16" w:name="_Toc75799792"/>
      <w:r w:rsidRPr="00662297">
        <w:rPr>
          <w:bCs w:val="0"/>
        </w:rPr>
        <w:t>第</w:t>
      </w:r>
      <w:r w:rsidR="00E15130" w:rsidRPr="00662297">
        <w:rPr>
          <w:rFonts w:hint="eastAsia"/>
          <w:bCs w:val="0"/>
        </w:rPr>
        <w:t>九</w:t>
      </w:r>
      <w:r w:rsidRPr="00662297">
        <w:rPr>
          <w:bCs w:val="0"/>
        </w:rPr>
        <w:t>条</w:t>
      </w:r>
      <w:r w:rsidRPr="00662297">
        <w:rPr>
          <w:bCs w:val="0"/>
        </w:rPr>
        <w:t xml:space="preserve"> </w:t>
      </w:r>
      <w:r w:rsidRPr="00662297">
        <w:rPr>
          <w:bCs w:val="0"/>
        </w:rPr>
        <w:t>保密范围及责任</w:t>
      </w:r>
      <w:bookmarkEnd w:id="16"/>
    </w:p>
    <w:p w14:paraId="2CD51095" w14:textId="3FD4B620" w:rsidR="00B80309" w:rsidRPr="00662297" w:rsidRDefault="004D63F6"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9.</w:t>
      </w:r>
      <w:r w:rsidR="00A97242" w:rsidRPr="00662297">
        <w:rPr>
          <w:rFonts w:ascii="仿宋_GB2312" w:eastAsia="仿宋_GB2312" w:hAnsi="Times New Roman" w:hint="eastAsia"/>
          <w:sz w:val="32"/>
          <w:szCs w:val="32"/>
        </w:rPr>
        <w:t>1 各方同意，无论</w:t>
      </w:r>
      <w:r w:rsidR="00FE34BC" w:rsidRPr="00662297">
        <w:rPr>
          <w:rFonts w:ascii="仿宋_GB2312" w:eastAsia="仿宋_GB2312" w:hAnsi="Times New Roman" w:hint="eastAsia"/>
          <w:sz w:val="32"/>
          <w:szCs w:val="32"/>
        </w:rPr>
        <w:t>本合同</w:t>
      </w:r>
      <w:r w:rsidR="00A97242" w:rsidRPr="00662297">
        <w:rPr>
          <w:rFonts w:ascii="仿宋_GB2312" w:eastAsia="仿宋_GB2312" w:hAnsi="Times New Roman" w:hint="eastAsia"/>
          <w:sz w:val="32"/>
          <w:szCs w:val="32"/>
        </w:rPr>
        <w:t>是否成功签署或履行，均对交易过程中获知的商业秘密负有保密义务，保密义务的有效期</w:t>
      </w:r>
      <w:proofErr w:type="gramStart"/>
      <w:r w:rsidR="00A97242" w:rsidRPr="00662297">
        <w:rPr>
          <w:rFonts w:ascii="仿宋_GB2312" w:eastAsia="仿宋_GB2312" w:hAnsi="Times New Roman" w:hint="eastAsia"/>
          <w:sz w:val="32"/>
          <w:szCs w:val="32"/>
        </w:rPr>
        <w:t>直至各方</w:t>
      </w:r>
      <w:proofErr w:type="gramEnd"/>
      <w:r w:rsidR="00A97242" w:rsidRPr="00662297">
        <w:rPr>
          <w:rFonts w:ascii="仿宋_GB2312" w:eastAsia="仿宋_GB2312" w:hAnsi="Times New Roman" w:hint="eastAsia"/>
          <w:sz w:val="32"/>
          <w:szCs w:val="32"/>
        </w:rPr>
        <w:t>均同意公开或该个别商业秘密被有权公开</w:t>
      </w:r>
      <w:proofErr w:type="gramStart"/>
      <w:r w:rsidR="00A97242" w:rsidRPr="00662297">
        <w:rPr>
          <w:rFonts w:ascii="仿宋_GB2312" w:eastAsia="仿宋_GB2312" w:hAnsi="Times New Roman" w:hint="eastAsia"/>
          <w:sz w:val="32"/>
          <w:szCs w:val="32"/>
        </w:rPr>
        <w:t>方主动</w:t>
      </w:r>
      <w:proofErr w:type="gramEnd"/>
      <w:r w:rsidR="00A97242" w:rsidRPr="00662297">
        <w:rPr>
          <w:rFonts w:ascii="仿宋_GB2312" w:eastAsia="仿宋_GB2312" w:hAnsi="Times New Roman" w:hint="eastAsia"/>
          <w:sz w:val="32"/>
          <w:szCs w:val="32"/>
        </w:rPr>
        <w:t>公开，或者根据法律、法规规定应予公开，或有权机关的命令强制公开之日为止。任何一方不得向其他方泄漏本次交易的任何信息。</w:t>
      </w:r>
    </w:p>
    <w:p w14:paraId="04E9FB93" w14:textId="03634704" w:rsidR="00B80309" w:rsidRPr="00662297" w:rsidRDefault="004D63F6"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sz w:val="32"/>
          <w:szCs w:val="32"/>
        </w:rPr>
        <w:t>9.</w:t>
      </w:r>
      <w:r w:rsidR="00A97242" w:rsidRPr="00662297">
        <w:rPr>
          <w:rFonts w:ascii="仿宋_GB2312" w:eastAsia="仿宋_GB2312" w:hAnsi="Times New Roman" w:hint="eastAsia"/>
          <w:sz w:val="32"/>
          <w:szCs w:val="32"/>
        </w:rPr>
        <w:t xml:space="preserve">2 </w:t>
      </w:r>
      <w:r w:rsidR="00FE34BC" w:rsidRPr="00662297">
        <w:rPr>
          <w:rFonts w:ascii="仿宋_GB2312" w:eastAsia="仿宋_GB2312" w:hAnsi="Times New Roman" w:hint="eastAsia"/>
          <w:sz w:val="32"/>
          <w:szCs w:val="32"/>
        </w:rPr>
        <w:t>本合同</w:t>
      </w:r>
      <w:r w:rsidR="00A97242" w:rsidRPr="00662297">
        <w:rPr>
          <w:rFonts w:ascii="仿宋_GB2312" w:eastAsia="仿宋_GB2312" w:hAnsi="Times New Roman" w:hint="eastAsia"/>
          <w:sz w:val="32"/>
          <w:szCs w:val="32"/>
        </w:rPr>
        <w:t>任何一方之员工、代理人、管理层成员、董事、监事、顾问、关联方等均应受到</w:t>
      </w:r>
      <w:r w:rsidR="00FE34BC" w:rsidRPr="00662297">
        <w:rPr>
          <w:rFonts w:ascii="仿宋_GB2312" w:eastAsia="仿宋_GB2312" w:hAnsi="Times New Roman" w:hint="eastAsia"/>
          <w:sz w:val="32"/>
          <w:szCs w:val="32"/>
        </w:rPr>
        <w:t>本合同</w:t>
      </w:r>
      <w:r w:rsidR="00A97242" w:rsidRPr="00662297">
        <w:rPr>
          <w:rFonts w:ascii="仿宋_GB2312" w:eastAsia="仿宋_GB2312" w:hAnsi="Times New Roman" w:hint="eastAsia"/>
          <w:sz w:val="32"/>
          <w:szCs w:val="32"/>
        </w:rPr>
        <w:t>项下保密义务及保密责</w:t>
      </w:r>
      <w:r w:rsidR="00A97242" w:rsidRPr="00662297">
        <w:rPr>
          <w:rFonts w:ascii="仿宋_GB2312" w:eastAsia="仿宋_GB2312" w:hAnsi="Times New Roman" w:hint="eastAsia"/>
          <w:sz w:val="32"/>
          <w:szCs w:val="32"/>
        </w:rPr>
        <w:lastRenderedPageBreak/>
        <w:t>任的约束。前述任何主体对保密义务的违反均直接视为该方的违约行为。</w:t>
      </w:r>
    </w:p>
    <w:p w14:paraId="1F64E8E8" w14:textId="5F8441DA" w:rsidR="00B80309" w:rsidRPr="00662297" w:rsidRDefault="00A97242" w:rsidP="00662297">
      <w:pPr>
        <w:pStyle w:val="ae"/>
        <w:adjustRightInd w:val="0"/>
        <w:snapToGrid w:val="0"/>
        <w:spacing w:before="0" w:after="0" w:line="600" w:lineRule="exact"/>
        <w:ind w:firstLineChars="200" w:firstLine="640"/>
        <w:rPr>
          <w:bCs w:val="0"/>
        </w:rPr>
      </w:pPr>
      <w:bookmarkStart w:id="17" w:name="_Toc75799796"/>
      <w:r w:rsidRPr="00662297">
        <w:rPr>
          <w:bCs w:val="0"/>
        </w:rPr>
        <w:t>第</w:t>
      </w:r>
      <w:r w:rsidRPr="00662297">
        <w:rPr>
          <w:rFonts w:hint="eastAsia"/>
          <w:bCs w:val="0"/>
        </w:rPr>
        <w:t>十</w:t>
      </w:r>
      <w:r w:rsidRPr="00662297">
        <w:rPr>
          <w:bCs w:val="0"/>
        </w:rPr>
        <w:t>条</w:t>
      </w:r>
      <w:r w:rsidRPr="00662297">
        <w:rPr>
          <w:bCs w:val="0"/>
        </w:rPr>
        <w:t xml:space="preserve"> </w:t>
      </w:r>
      <w:r w:rsidRPr="00662297">
        <w:rPr>
          <w:bCs w:val="0"/>
        </w:rPr>
        <w:t>其它</w:t>
      </w:r>
      <w:bookmarkEnd w:id="17"/>
    </w:p>
    <w:p w14:paraId="7D47D017" w14:textId="558578D0" w:rsidR="00B80309" w:rsidRPr="00662297" w:rsidRDefault="00FE34BC"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本合同</w:t>
      </w:r>
      <w:r w:rsidR="00A97242" w:rsidRPr="00662297">
        <w:rPr>
          <w:rFonts w:ascii="仿宋_GB2312" w:eastAsia="仿宋_GB2312" w:hAnsi="Times New Roman" w:hint="eastAsia"/>
          <w:sz w:val="32"/>
          <w:szCs w:val="32"/>
        </w:rPr>
        <w:t>自转让方、受让方、标的企业法定代表人或授权代表签字并加盖公司公章或合同专用章之日起生效。</w:t>
      </w:r>
      <w:r w:rsidRPr="00662297">
        <w:rPr>
          <w:rFonts w:ascii="仿宋_GB2312" w:eastAsia="仿宋_GB2312" w:hAnsi="Times New Roman" w:hint="eastAsia"/>
          <w:sz w:val="32"/>
          <w:szCs w:val="32"/>
        </w:rPr>
        <w:t>本合同</w:t>
      </w:r>
      <w:r w:rsidR="00A97242" w:rsidRPr="00662297">
        <w:rPr>
          <w:rFonts w:ascii="仿宋_GB2312" w:eastAsia="仿宋_GB2312" w:hAnsi="Times New Roman" w:hint="eastAsia"/>
          <w:sz w:val="32"/>
          <w:szCs w:val="32"/>
        </w:rPr>
        <w:t>一式伍份，转让方执两份，</w:t>
      </w:r>
      <w:r w:rsidR="00E97794" w:rsidRPr="00662297">
        <w:rPr>
          <w:rFonts w:ascii="仿宋_GB2312" w:eastAsia="仿宋_GB2312" w:hAnsi="Times New Roman" w:hint="eastAsia"/>
          <w:sz w:val="32"/>
          <w:szCs w:val="32"/>
        </w:rPr>
        <w:t>受让方执两份，</w:t>
      </w:r>
      <w:r w:rsidR="00A97242" w:rsidRPr="00662297">
        <w:rPr>
          <w:rFonts w:ascii="仿宋_GB2312" w:eastAsia="仿宋_GB2312" w:hAnsi="Times New Roman" w:hint="eastAsia"/>
          <w:sz w:val="32"/>
          <w:szCs w:val="32"/>
        </w:rPr>
        <w:t>标的企业一份，具有同等法律效力。</w:t>
      </w:r>
    </w:p>
    <w:p w14:paraId="4E1A8982" w14:textId="141A61D8" w:rsidR="00AA085F" w:rsidRPr="00662297" w:rsidRDefault="00AA085F" w:rsidP="00662297">
      <w:pPr>
        <w:pStyle w:val="a0"/>
        <w:adjustRightInd w:val="0"/>
        <w:snapToGrid w:val="0"/>
        <w:spacing w:line="600" w:lineRule="exact"/>
        <w:ind w:firstLineChars="200" w:firstLine="640"/>
        <w:rPr>
          <w:rFonts w:ascii="仿宋_GB2312" w:eastAsia="仿宋_GB2312"/>
          <w:sz w:val="32"/>
          <w:szCs w:val="32"/>
        </w:rPr>
      </w:pPr>
      <w:r w:rsidRPr="00662297">
        <w:rPr>
          <w:rFonts w:ascii="仿宋_GB2312" w:eastAsia="仿宋_GB2312" w:hint="eastAsia"/>
          <w:sz w:val="32"/>
          <w:szCs w:val="32"/>
        </w:rPr>
        <w:t>附件：1</w:t>
      </w:r>
      <w:r w:rsidRPr="00662297">
        <w:rPr>
          <w:rFonts w:ascii="仿宋_GB2312" w:eastAsia="仿宋_GB2312"/>
          <w:sz w:val="32"/>
          <w:szCs w:val="32"/>
        </w:rPr>
        <w:t>.</w:t>
      </w:r>
      <w:r w:rsidRPr="00662297">
        <w:rPr>
          <w:rFonts w:ascii="仿宋_GB2312" w:eastAsia="仿宋_GB2312" w:hint="eastAsia"/>
          <w:sz w:val="32"/>
          <w:szCs w:val="32"/>
        </w:rPr>
        <w:t>移交资料清单</w:t>
      </w:r>
    </w:p>
    <w:p w14:paraId="53284880" w14:textId="2D01464B" w:rsidR="00AA085F" w:rsidRPr="00662297" w:rsidRDefault="00AA085F" w:rsidP="00662297">
      <w:pPr>
        <w:pStyle w:val="a0"/>
        <w:adjustRightInd w:val="0"/>
        <w:snapToGrid w:val="0"/>
        <w:spacing w:line="600" w:lineRule="exact"/>
        <w:ind w:firstLineChars="500" w:firstLine="1600"/>
        <w:rPr>
          <w:rFonts w:ascii="仿宋_GB2312" w:eastAsia="仿宋_GB2312"/>
          <w:sz w:val="32"/>
          <w:szCs w:val="32"/>
        </w:rPr>
      </w:pPr>
      <w:r w:rsidRPr="00662297">
        <w:rPr>
          <w:rFonts w:ascii="仿宋_GB2312" w:eastAsia="仿宋_GB2312" w:hint="eastAsia"/>
          <w:sz w:val="32"/>
          <w:szCs w:val="32"/>
        </w:rPr>
        <w:t>2</w:t>
      </w:r>
      <w:r w:rsidRPr="00662297">
        <w:rPr>
          <w:rFonts w:ascii="仿宋_GB2312" w:eastAsia="仿宋_GB2312"/>
          <w:sz w:val="32"/>
          <w:szCs w:val="32"/>
        </w:rPr>
        <w:t>.</w:t>
      </w:r>
      <w:r w:rsidRPr="00662297">
        <w:rPr>
          <w:rFonts w:ascii="仿宋_GB2312" w:eastAsia="仿宋_GB2312" w:hint="eastAsia"/>
          <w:sz w:val="32"/>
          <w:szCs w:val="32"/>
        </w:rPr>
        <w:t>移交资产清单</w:t>
      </w:r>
    </w:p>
    <w:p w14:paraId="24F27786" w14:textId="17E9B678" w:rsidR="00AA085F" w:rsidRPr="00662297" w:rsidRDefault="00AA085F" w:rsidP="00662297">
      <w:pPr>
        <w:pStyle w:val="a0"/>
        <w:adjustRightInd w:val="0"/>
        <w:snapToGrid w:val="0"/>
        <w:spacing w:line="600" w:lineRule="exact"/>
        <w:ind w:firstLineChars="500" w:firstLine="1600"/>
        <w:rPr>
          <w:rFonts w:ascii="仿宋_GB2312" w:eastAsia="仿宋_GB2312"/>
          <w:sz w:val="32"/>
          <w:szCs w:val="32"/>
        </w:rPr>
      </w:pPr>
      <w:r w:rsidRPr="00662297">
        <w:rPr>
          <w:rFonts w:ascii="仿宋_GB2312" w:eastAsia="仿宋_GB2312" w:hint="eastAsia"/>
          <w:sz w:val="32"/>
          <w:szCs w:val="32"/>
        </w:rPr>
        <w:t>3</w:t>
      </w:r>
      <w:r w:rsidRPr="00662297">
        <w:rPr>
          <w:rFonts w:ascii="仿宋_GB2312" w:eastAsia="仿宋_GB2312"/>
          <w:sz w:val="32"/>
          <w:szCs w:val="32"/>
        </w:rPr>
        <w:t>.</w:t>
      </w:r>
      <w:r w:rsidRPr="00662297">
        <w:rPr>
          <w:rFonts w:ascii="仿宋_GB2312" w:eastAsia="仿宋_GB2312" w:hint="eastAsia"/>
          <w:sz w:val="32"/>
          <w:szCs w:val="32"/>
        </w:rPr>
        <w:t>标的企业印鉴清单</w:t>
      </w:r>
    </w:p>
    <w:p w14:paraId="7C09E27F" w14:textId="603B35E2" w:rsidR="00AA085F" w:rsidRPr="00662297" w:rsidRDefault="00AA085F" w:rsidP="00662297">
      <w:pPr>
        <w:pStyle w:val="a0"/>
        <w:adjustRightInd w:val="0"/>
        <w:snapToGrid w:val="0"/>
        <w:spacing w:line="600" w:lineRule="exact"/>
        <w:ind w:firstLineChars="500" w:firstLine="1600"/>
        <w:rPr>
          <w:rFonts w:ascii="仿宋_GB2312" w:eastAsia="仿宋_GB2312"/>
          <w:sz w:val="32"/>
          <w:szCs w:val="32"/>
        </w:rPr>
      </w:pPr>
      <w:r w:rsidRPr="00662297">
        <w:rPr>
          <w:rFonts w:ascii="仿宋_GB2312" w:eastAsia="仿宋_GB2312" w:hint="eastAsia"/>
          <w:sz w:val="32"/>
          <w:szCs w:val="32"/>
        </w:rPr>
        <w:t>4</w:t>
      </w:r>
      <w:r w:rsidRPr="00662297">
        <w:rPr>
          <w:rFonts w:ascii="仿宋_GB2312" w:eastAsia="仿宋_GB2312"/>
          <w:sz w:val="32"/>
          <w:szCs w:val="32"/>
        </w:rPr>
        <w:t>.</w:t>
      </w:r>
      <w:r w:rsidRPr="00662297">
        <w:rPr>
          <w:rFonts w:ascii="仿宋_GB2312" w:eastAsia="仿宋_GB2312" w:hint="eastAsia"/>
          <w:sz w:val="32"/>
          <w:szCs w:val="32"/>
        </w:rPr>
        <w:t>抵押机器设备及构筑物清单</w:t>
      </w:r>
    </w:p>
    <w:p w14:paraId="6C5F8B19" w14:textId="4A8936B0" w:rsidR="00AA085F" w:rsidRDefault="00AA085F" w:rsidP="00662297">
      <w:pPr>
        <w:pStyle w:val="a0"/>
        <w:adjustRightInd w:val="0"/>
        <w:snapToGrid w:val="0"/>
        <w:spacing w:line="600" w:lineRule="exact"/>
        <w:ind w:firstLineChars="500" w:firstLine="1600"/>
        <w:rPr>
          <w:rFonts w:ascii="仿宋_GB2312" w:eastAsia="仿宋_GB2312"/>
          <w:sz w:val="32"/>
          <w:szCs w:val="32"/>
        </w:rPr>
      </w:pPr>
      <w:r w:rsidRPr="00662297">
        <w:rPr>
          <w:rFonts w:ascii="仿宋_GB2312" w:eastAsia="仿宋_GB2312" w:hint="eastAsia"/>
          <w:sz w:val="32"/>
          <w:szCs w:val="32"/>
        </w:rPr>
        <w:t>5</w:t>
      </w:r>
      <w:r w:rsidRPr="00662297">
        <w:rPr>
          <w:rFonts w:ascii="仿宋_GB2312" w:eastAsia="仿宋_GB2312"/>
          <w:sz w:val="32"/>
          <w:szCs w:val="32"/>
        </w:rPr>
        <w:t>.</w:t>
      </w:r>
      <w:r w:rsidRPr="00662297">
        <w:rPr>
          <w:rFonts w:ascii="仿宋_GB2312" w:eastAsia="仿宋_GB2312" w:hint="eastAsia"/>
          <w:sz w:val="32"/>
          <w:szCs w:val="32"/>
        </w:rPr>
        <w:t>塌陷地图纸清单</w:t>
      </w:r>
    </w:p>
    <w:p w14:paraId="0D03DE86" w14:textId="11A4F19A" w:rsidR="005312DD" w:rsidRPr="00662297" w:rsidRDefault="005312DD" w:rsidP="00662297">
      <w:pPr>
        <w:pStyle w:val="a0"/>
        <w:adjustRightInd w:val="0"/>
        <w:snapToGrid w:val="0"/>
        <w:spacing w:line="600" w:lineRule="exact"/>
        <w:ind w:firstLineChars="500" w:firstLine="1600"/>
        <w:rPr>
          <w:rFonts w:ascii="仿宋_GB2312" w:eastAsia="仿宋_GB2312"/>
          <w:sz w:val="32"/>
          <w:szCs w:val="32"/>
        </w:rPr>
      </w:pPr>
      <w:r>
        <w:rPr>
          <w:rFonts w:ascii="仿宋_GB2312" w:eastAsia="仿宋_GB2312" w:hint="eastAsia"/>
          <w:sz w:val="32"/>
          <w:szCs w:val="32"/>
        </w:rPr>
        <w:t>6</w:t>
      </w:r>
      <w:r>
        <w:rPr>
          <w:rFonts w:ascii="仿宋_GB2312" w:eastAsia="仿宋_GB2312"/>
          <w:sz w:val="32"/>
          <w:szCs w:val="32"/>
        </w:rPr>
        <w:t>.</w:t>
      </w:r>
      <w:r w:rsidRPr="005312DD">
        <w:rPr>
          <w:rFonts w:ascii="仿宋_GB2312" w:eastAsia="仿宋_GB2312" w:hint="eastAsia"/>
          <w:sz w:val="32"/>
          <w:szCs w:val="32"/>
        </w:rPr>
        <w:t>《执行和解协议书》</w:t>
      </w:r>
    </w:p>
    <w:p w14:paraId="4706EAF5" w14:textId="1FC38E15" w:rsidR="00B80309" w:rsidRPr="00662297" w:rsidRDefault="00A97242"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（以下无正文）</w:t>
      </w:r>
    </w:p>
    <w:p w14:paraId="55696C42" w14:textId="67EF261E" w:rsidR="00B80309" w:rsidRPr="00662297" w:rsidRDefault="00B80309" w:rsidP="00662297">
      <w:pPr>
        <w:pStyle w:val="a0"/>
        <w:adjustRightInd w:val="0"/>
        <w:snapToGrid w:val="0"/>
        <w:spacing w:line="600" w:lineRule="exact"/>
        <w:ind w:firstLineChars="200" w:firstLine="640"/>
        <w:rPr>
          <w:rFonts w:ascii="仿宋_GB2312" w:eastAsia="仿宋_GB2312"/>
          <w:sz w:val="32"/>
          <w:szCs w:val="32"/>
        </w:rPr>
      </w:pPr>
    </w:p>
    <w:p w14:paraId="5C9628AF" w14:textId="77777777" w:rsidR="00C40398" w:rsidRPr="00662297" w:rsidRDefault="00C40398" w:rsidP="00662297">
      <w:pPr>
        <w:pStyle w:val="a0"/>
        <w:adjustRightInd w:val="0"/>
        <w:snapToGrid w:val="0"/>
        <w:spacing w:line="600" w:lineRule="exact"/>
        <w:ind w:firstLineChars="200" w:firstLine="640"/>
        <w:rPr>
          <w:rFonts w:ascii="仿宋_GB2312" w:eastAsia="仿宋_GB2312"/>
          <w:sz w:val="32"/>
          <w:szCs w:val="32"/>
        </w:rPr>
      </w:pPr>
    </w:p>
    <w:p w14:paraId="1BB1C5CF" w14:textId="77777777" w:rsidR="00B70B20" w:rsidRPr="00662297" w:rsidRDefault="00B70B20" w:rsidP="00662297">
      <w:pPr>
        <w:adjustRightInd w:val="0"/>
        <w:snapToGrid w:val="0"/>
        <w:spacing w:line="600" w:lineRule="exact"/>
        <w:ind w:firstLineChars="200" w:firstLine="640"/>
        <w:rPr>
          <w:rFonts w:ascii="仿宋_GB2312" w:eastAsia="仿宋_GB2312" w:hAnsi="Times New Roman"/>
          <w:sz w:val="32"/>
          <w:szCs w:val="32"/>
        </w:rPr>
      </w:pPr>
    </w:p>
    <w:p w14:paraId="730EF8F8" w14:textId="77777777" w:rsidR="00B70B20" w:rsidRPr="00662297" w:rsidRDefault="00B70B20" w:rsidP="00662297">
      <w:pPr>
        <w:adjustRightInd w:val="0"/>
        <w:snapToGrid w:val="0"/>
        <w:spacing w:line="600" w:lineRule="exact"/>
        <w:ind w:firstLineChars="200" w:firstLine="640"/>
        <w:rPr>
          <w:rFonts w:ascii="仿宋_GB2312" w:eastAsia="仿宋_GB2312" w:hAnsi="Times New Roman"/>
          <w:sz w:val="32"/>
          <w:szCs w:val="32"/>
        </w:rPr>
      </w:pPr>
    </w:p>
    <w:p w14:paraId="089F7896" w14:textId="68E1D6AD" w:rsidR="00432512" w:rsidRPr="00662297" w:rsidRDefault="00432512" w:rsidP="00662297">
      <w:pPr>
        <w:pStyle w:val="a0"/>
        <w:spacing w:line="600" w:lineRule="exact"/>
      </w:pPr>
    </w:p>
    <w:p w14:paraId="3AF58FED" w14:textId="799F5235" w:rsidR="00432512" w:rsidRPr="00662297" w:rsidRDefault="00432512" w:rsidP="00662297">
      <w:pPr>
        <w:pStyle w:val="a0"/>
        <w:spacing w:line="600" w:lineRule="exact"/>
      </w:pPr>
    </w:p>
    <w:p w14:paraId="7021B6A8" w14:textId="77777777" w:rsidR="00432512" w:rsidRPr="00662297" w:rsidRDefault="00432512" w:rsidP="00662297">
      <w:pPr>
        <w:pStyle w:val="a0"/>
        <w:spacing w:line="600" w:lineRule="exact"/>
      </w:pPr>
    </w:p>
    <w:p w14:paraId="785B9992" w14:textId="1D7C0DB8" w:rsidR="00612C48" w:rsidRPr="00662297" w:rsidRDefault="00612C48" w:rsidP="00662297">
      <w:pPr>
        <w:adjustRightInd w:val="0"/>
        <w:snapToGrid w:val="0"/>
        <w:spacing w:line="600" w:lineRule="exact"/>
        <w:rPr>
          <w:rFonts w:ascii="仿宋_GB2312" w:eastAsia="仿宋_GB2312" w:hAnsi="Times New Roman"/>
          <w:sz w:val="32"/>
          <w:szCs w:val="32"/>
        </w:rPr>
      </w:pPr>
      <w:r w:rsidRPr="00662297">
        <w:rPr>
          <w:rFonts w:ascii="仿宋_GB2312" w:eastAsia="仿宋_GB2312" w:hAnsi="Times New Roman" w:hint="eastAsia"/>
          <w:sz w:val="32"/>
          <w:szCs w:val="32"/>
        </w:rPr>
        <w:t>（产权交易合同补充合同签署页）</w:t>
      </w:r>
    </w:p>
    <w:p w14:paraId="3BC13920" w14:textId="7EB962BD" w:rsidR="00612C48" w:rsidRPr="00662297" w:rsidRDefault="00612C48" w:rsidP="00662297">
      <w:pPr>
        <w:pStyle w:val="a0"/>
        <w:spacing w:line="600" w:lineRule="exact"/>
      </w:pPr>
    </w:p>
    <w:p w14:paraId="290DFA93" w14:textId="77777777" w:rsidR="00612C48" w:rsidRPr="00662297" w:rsidRDefault="00612C48" w:rsidP="00662297">
      <w:pPr>
        <w:pStyle w:val="a0"/>
        <w:spacing w:line="600" w:lineRule="exact"/>
      </w:pPr>
    </w:p>
    <w:p w14:paraId="486B11CB" w14:textId="7E955D7A" w:rsidR="00B80309" w:rsidRPr="00662297" w:rsidRDefault="00A97242"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转 让 方：</w:t>
      </w:r>
      <w:bookmarkStart w:id="18" w:name="_Hlk56034574"/>
      <w:proofErr w:type="gramStart"/>
      <w:r w:rsidRPr="00662297">
        <w:rPr>
          <w:rFonts w:ascii="仿宋_GB2312" w:eastAsia="仿宋_GB2312" w:hAnsi="Times New Roman" w:hint="eastAsia"/>
          <w:sz w:val="32"/>
          <w:szCs w:val="32"/>
        </w:rPr>
        <w:t>肥城肥矿煤业</w:t>
      </w:r>
      <w:proofErr w:type="gramEnd"/>
      <w:r w:rsidRPr="00662297">
        <w:rPr>
          <w:rFonts w:ascii="仿宋_GB2312" w:eastAsia="仿宋_GB2312" w:hAnsi="Times New Roman" w:hint="eastAsia"/>
          <w:sz w:val="32"/>
          <w:szCs w:val="32"/>
        </w:rPr>
        <w:t>有限公司</w:t>
      </w:r>
    </w:p>
    <w:p w14:paraId="4E966F36" w14:textId="189DA894" w:rsidR="00B80309" w:rsidRPr="00662297" w:rsidRDefault="00B80309" w:rsidP="00662297">
      <w:pPr>
        <w:pStyle w:val="a0"/>
        <w:spacing w:line="600" w:lineRule="exact"/>
        <w:ind w:firstLineChars="200" w:firstLine="480"/>
      </w:pPr>
    </w:p>
    <w:bookmarkEnd w:id="18"/>
    <w:p w14:paraId="7C355BFB" w14:textId="77777777" w:rsidR="00B80309" w:rsidRPr="00662297" w:rsidRDefault="00A97242"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法定代表人/授权代表：</w:t>
      </w:r>
    </w:p>
    <w:p w14:paraId="2616A592" w14:textId="77777777" w:rsidR="00B80309" w:rsidRPr="00662297" w:rsidRDefault="00B80309" w:rsidP="00662297">
      <w:pPr>
        <w:adjustRightInd w:val="0"/>
        <w:snapToGrid w:val="0"/>
        <w:spacing w:line="600" w:lineRule="exact"/>
        <w:ind w:firstLineChars="200" w:firstLine="640"/>
        <w:rPr>
          <w:rFonts w:ascii="仿宋_GB2312" w:eastAsia="仿宋_GB2312" w:hAnsi="Times New Roman"/>
          <w:sz w:val="32"/>
          <w:szCs w:val="32"/>
        </w:rPr>
      </w:pPr>
    </w:p>
    <w:p w14:paraId="4DDA8F68" w14:textId="77777777" w:rsidR="00B80309" w:rsidRPr="00662297" w:rsidRDefault="00B80309" w:rsidP="00662297">
      <w:pPr>
        <w:pStyle w:val="a0"/>
        <w:adjustRightInd w:val="0"/>
        <w:snapToGrid w:val="0"/>
        <w:spacing w:line="600" w:lineRule="exact"/>
        <w:ind w:firstLineChars="200" w:firstLine="640"/>
        <w:rPr>
          <w:rFonts w:ascii="仿宋_GB2312" w:eastAsia="仿宋_GB2312"/>
          <w:sz w:val="32"/>
          <w:szCs w:val="32"/>
        </w:rPr>
      </w:pPr>
    </w:p>
    <w:p w14:paraId="54BC598E" w14:textId="77777777" w:rsidR="00B80309" w:rsidRPr="00662297" w:rsidRDefault="00A97242"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受 让 方：</w:t>
      </w:r>
    </w:p>
    <w:p w14:paraId="58C46F15" w14:textId="77777777" w:rsidR="00B80309" w:rsidRPr="00662297" w:rsidRDefault="00B80309" w:rsidP="00662297">
      <w:pPr>
        <w:pStyle w:val="a0"/>
        <w:adjustRightInd w:val="0"/>
        <w:snapToGrid w:val="0"/>
        <w:spacing w:line="600" w:lineRule="exact"/>
        <w:ind w:firstLineChars="200" w:firstLine="640"/>
        <w:rPr>
          <w:rFonts w:ascii="仿宋_GB2312" w:eastAsia="仿宋_GB2312" w:hAnsi="Times New Roman"/>
          <w:sz w:val="32"/>
          <w:szCs w:val="32"/>
        </w:rPr>
      </w:pPr>
    </w:p>
    <w:p w14:paraId="02E651F3" w14:textId="77777777" w:rsidR="00B80309" w:rsidRPr="00662297" w:rsidRDefault="00A97242" w:rsidP="00662297">
      <w:pPr>
        <w:pStyle w:val="a0"/>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法定代表人/授权代表：</w:t>
      </w:r>
    </w:p>
    <w:p w14:paraId="58E2782B" w14:textId="77777777" w:rsidR="00B80309" w:rsidRPr="00662297" w:rsidRDefault="00B80309" w:rsidP="00662297">
      <w:pPr>
        <w:adjustRightInd w:val="0"/>
        <w:snapToGrid w:val="0"/>
        <w:spacing w:line="600" w:lineRule="exact"/>
        <w:ind w:firstLineChars="200" w:firstLine="640"/>
        <w:rPr>
          <w:rFonts w:ascii="仿宋_GB2312" w:eastAsia="仿宋_GB2312" w:hAnsi="Times New Roman"/>
          <w:sz w:val="32"/>
          <w:szCs w:val="32"/>
        </w:rPr>
      </w:pPr>
    </w:p>
    <w:p w14:paraId="0328FFDD" w14:textId="77777777" w:rsidR="00B80309" w:rsidRPr="00662297" w:rsidRDefault="00B80309" w:rsidP="00662297">
      <w:pPr>
        <w:pStyle w:val="a0"/>
        <w:adjustRightInd w:val="0"/>
        <w:snapToGrid w:val="0"/>
        <w:spacing w:line="600" w:lineRule="exact"/>
        <w:ind w:firstLineChars="200" w:firstLine="640"/>
        <w:rPr>
          <w:rFonts w:ascii="仿宋_GB2312" w:eastAsia="仿宋_GB2312" w:hAnsi="Times New Roman"/>
          <w:sz w:val="32"/>
          <w:szCs w:val="32"/>
        </w:rPr>
      </w:pPr>
    </w:p>
    <w:p w14:paraId="56EC7D87" w14:textId="77777777" w:rsidR="00B80309" w:rsidRPr="00662297" w:rsidRDefault="00A97242"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标的企业：肥城白庄煤矿有限公司</w:t>
      </w:r>
    </w:p>
    <w:p w14:paraId="49987F62" w14:textId="77777777" w:rsidR="00B80309" w:rsidRPr="00662297" w:rsidRDefault="00B80309" w:rsidP="00662297">
      <w:pPr>
        <w:pStyle w:val="a0"/>
        <w:spacing w:line="600" w:lineRule="exact"/>
        <w:ind w:firstLineChars="200" w:firstLine="480"/>
      </w:pPr>
    </w:p>
    <w:p w14:paraId="7A5BAD30" w14:textId="77777777" w:rsidR="00B80309" w:rsidRPr="00662297" w:rsidRDefault="00A97242" w:rsidP="00662297">
      <w:pPr>
        <w:adjustRightInd w:val="0"/>
        <w:snapToGrid w:val="0"/>
        <w:spacing w:line="600" w:lineRule="exact"/>
        <w:ind w:firstLineChars="200" w:firstLine="640"/>
        <w:rPr>
          <w:rFonts w:ascii="仿宋_GB2312" w:eastAsia="仿宋_GB2312" w:hAnsi="Times New Roman"/>
          <w:sz w:val="32"/>
          <w:szCs w:val="32"/>
        </w:rPr>
      </w:pPr>
      <w:r w:rsidRPr="00662297">
        <w:rPr>
          <w:rFonts w:ascii="仿宋_GB2312" w:eastAsia="仿宋_GB2312" w:hAnsi="Times New Roman" w:hint="eastAsia"/>
          <w:sz w:val="32"/>
          <w:szCs w:val="32"/>
        </w:rPr>
        <w:t>法定代表人/授权代表：</w:t>
      </w:r>
    </w:p>
    <w:p w14:paraId="422D8181" w14:textId="77777777" w:rsidR="00B80309" w:rsidRPr="00662297" w:rsidRDefault="00B80309" w:rsidP="00662297">
      <w:pPr>
        <w:pStyle w:val="a0"/>
        <w:adjustRightInd w:val="0"/>
        <w:snapToGrid w:val="0"/>
        <w:spacing w:line="600" w:lineRule="exact"/>
        <w:ind w:firstLineChars="200" w:firstLine="640"/>
        <w:rPr>
          <w:rFonts w:ascii="仿宋_GB2312" w:eastAsia="仿宋_GB2312" w:hAnsi="Times New Roman"/>
          <w:sz w:val="32"/>
          <w:szCs w:val="32"/>
        </w:rPr>
      </w:pPr>
    </w:p>
    <w:p w14:paraId="0875F7A5" w14:textId="73915200" w:rsidR="00B80309" w:rsidRPr="00662297" w:rsidRDefault="009157E4" w:rsidP="009157E4">
      <w:pPr>
        <w:adjustRightInd w:val="0"/>
        <w:snapToGrid w:val="0"/>
        <w:spacing w:line="600" w:lineRule="exact"/>
        <w:ind w:firstLineChars="1461" w:firstLine="4675"/>
        <w:rPr>
          <w:rFonts w:ascii="仿宋_GB2312" w:eastAsia="仿宋_GB2312" w:hAnsi="Times New Roman"/>
          <w:sz w:val="32"/>
          <w:szCs w:val="32"/>
        </w:rPr>
      </w:pPr>
      <w:r w:rsidRPr="006B3245">
        <w:rPr>
          <w:rFonts w:ascii="仿宋_GB2312" w:eastAsia="仿宋_GB2312" w:hAnsi="Times New Roman" w:cs="仿宋_GB2312" w:hint="eastAsia"/>
          <w:sz w:val="32"/>
          <w:szCs w:val="32"/>
          <w:lang w:val="zh-CN"/>
        </w:rPr>
        <w:t>年</w:t>
      </w:r>
      <w:r>
        <w:rPr>
          <w:rFonts w:ascii="仿宋_GB2312" w:eastAsia="仿宋_GB2312" w:hAnsi="Times New Roman" w:cs="仿宋_GB2312" w:hint="eastAsia"/>
          <w:sz w:val="32"/>
          <w:szCs w:val="32"/>
          <w:lang w:val="zh-CN"/>
        </w:rPr>
        <w:t xml:space="preserve"> </w:t>
      </w:r>
      <w:r w:rsidRPr="006B3245">
        <w:rPr>
          <w:rFonts w:ascii="仿宋_GB2312" w:eastAsia="仿宋_GB2312" w:hAnsi="Times New Roman" w:cs="仿宋_GB2312"/>
          <w:sz w:val="32"/>
          <w:szCs w:val="32"/>
          <w:lang w:val="zh-CN"/>
        </w:rPr>
        <w:t xml:space="preserve">  </w:t>
      </w:r>
      <w:r w:rsidRPr="006B3245">
        <w:rPr>
          <w:rFonts w:ascii="仿宋_GB2312" w:eastAsia="仿宋_GB2312" w:hAnsi="Times New Roman" w:cs="仿宋_GB2312" w:hint="eastAsia"/>
          <w:sz w:val="32"/>
          <w:szCs w:val="32"/>
          <w:lang w:val="zh-CN"/>
        </w:rPr>
        <w:t>月</w:t>
      </w:r>
      <w:r w:rsidRPr="006B3245">
        <w:rPr>
          <w:rFonts w:ascii="仿宋_GB2312" w:eastAsia="仿宋_GB2312" w:hAnsi="Times New Roman" w:cs="仿宋_GB2312"/>
          <w:sz w:val="32"/>
          <w:szCs w:val="32"/>
          <w:lang w:val="zh-CN"/>
        </w:rPr>
        <w:t xml:space="preserve"> </w:t>
      </w:r>
      <w:r>
        <w:rPr>
          <w:rFonts w:ascii="仿宋_GB2312" w:eastAsia="仿宋_GB2312" w:hAnsi="Times New Roman" w:cs="仿宋_GB2312" w:hint="eastAsia"/>
          <w:sz w:val="32"/>
          <w:szCs w:val="32"/>
          <w:lang w:val="zh-CN"/>
        </w:rPr>
        <w:t xml:space="preserve"> </w:t>
      </w:r>
      <w:r w:rsidRPr="006B3245">
        <w:rPr>
          <w:rFonts w:ascii="仿宋_GB2312" w:eastAsia="仿宋_GB2312" w:hAnsi="Times New Roman" w:cs="仿宋_GB2312"/>
          <w:sz w:val="32"/>
          <w:szCs w:val="32"/>
          <w:lang w:val="zh-CN"/>
        </w:rPr>
        <w:t xml:space="preserve"> </w:t>
      </w:r>
      <w:r w:rsidRPr="006B3245">
        <w:rPr>
          <w:rFonts w:ascii="仿宋_GB2312" w:eastAsia="仿宋_GB2312" w:hAnsi="Times New Roman" w:cs="仿宋_GB2312" w:hint="eastAsia"/>
          <w:sz w:val="32"/>
          <w:szCs w:val="32"/>
          <w:lang w:val="zh-CN"/>
        </w:rPr>
        <w:t>日</w:t>
      </w:r>
      <w:r>
        <w:rPr>
          <w:rFonts w:ascii="仿宋_GB2312" w:eastAsia="仿宋_GB2312" w:hAnsi="Times New Roman" w:cs="仿宋_GB2312" w:hint="eastAsia"/>
          <w:sz w:val="32"/>
          <w:szCs w:val="32"/>
          <w:lang w:val="zh-CN"/>
        </w:rPr>
        <w:t xml:space="preserve"> </w:t>
      </w:r>
      <w:r w:rsidR="00A97242" w:rsidRPr="00662297">
        <w:rPr>
          <w:rFonts w:ascii="仿宋_GB2312" w:eastAsia="仿宋_GB2312" w:hAnsi="Times New Roman" w:hint="eastAsia"/>
          <w:sz w:val="32"/>
          <w:szCs w:val="32"/>
        </w:rPr>
        <w:t>签署</w:t>
      </w:r>
    </w:p>
    <w:sectPr w:rsidR="00B80309" w:rsidRPr="00662297" w:rsidSect="00B70B20">
      <w:headerReference w:type="even" r:id="rId11"/>
      <w:headerReference w:type="default" r:id="rId12"/>
      <w:footerReference w:type="even" r:id="rId13"/>
      <w:footerReference w:type="default" r:id="rId14"/>
      <w:type w:val="oddPage"/>
      <w:pgSz w:w="11900" w:h="16840"/>
      <w:pgMar w:top="1928" w:right="1531" w:bottom="1560" w:left="1531" w:header="851" w:footer="476" w:gutter="0"/>
      <w:pgNumType w:start="1"/>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90FC3" w14:textId="77777777" w:rsidR="00833054" w:rsidRDefault="00833054">
      <w:r>
        <w:separator/>
      </w:r>
    </w:p>
  </w:endnote>
  <w:endnote w:type="continuationSeparator" w:id="0">
    <w:p w14:paraId="5EF15B4C" w14:textId="77777777" w:rsidR="00833054" w:rsidRDefault="00833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ms Rmn">
    <w:panose1 w:val="020206030405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87A2C" w14:textId="77777777" w:rsidR="00B80309" w:rsidRDefault="00A97242">
    <w:pPr>
      <w:pStyle w:val="aa"/>
    </w:pPr>
    <w:r>
      <w:rPr>
        <w:rFonts w:ascii="宋体" w:eastAsia="宋体" w:hAnsi="宋体" w:hint="eastAsia"/>
        <w:sz w:val="28"/>
        <w:szCs w:val="28"/>
      </w:rPr>
      <w:t>—</w:t>
    </w:r>
    <w:r>
      <w:rPr>
        <w:rFonts w:ascii="宋体" w:eastAsia="宋体" w:hAnsi="宋体"/>
        <w:sz w:val="28"/>
        <w:szCs w:val="28"/>
      </w:rPr>
      <w:t xml:space="preserve"> </w:t>
    </w:r>
    <w:sdt>
      <w:sdtPr>
        <w:rPr>
          <w:rFonts w:ascii="宋体" w:eastAsia="宋体" w:hAnsi="宋体"/>
          <w:sz w:val="28"/>
          <w:szCs w:val="28"/>
        </w:rPr>
        <w:id w:val="1619639590"/>
      </w:sdtPr>
      <w:sdtEndPr/>
      <w:sdtContent>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rPr>
          <w:t>5</w:t>
        </w:r>
        <w:r>
          <w:rPr>
            <w:rFonts w:ascii="宋体" w:eastAsia="宋体" w:hAnsi="宋体"/>
            <w:sz w:val="28"/>
            <w:szCs w:val="28"/>
          </w:rPr>
          <w:fldChar w:fldCharType="end"/>
        </w:r>
        <w:r>
          <w:rPr>
            <w:rFonts w:ascii="宋体" w:eastAsia="宋体" w:hAnsi="宋体"/>
            <w:sz w:val="28"/>
            <w:szCs w:val="28"/>
          </w:rPr>
          <w:t xml:space="preserve"> </w:t>
        </w:r>
        <w:r>
          <w:rPr>
            <w:rFonts w:ascii="宋体" w:eastAsia="宋体" w:hAnsi="宋体" w:hint="eastAsia"/>
            <w:sz w:val="28"/>
            <w:szCs w:val="28"/>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36D8D" w14:textId="77777777" w:rsidR="00B80309" w:rsidRDefault="00A97242">
    <w:pPr>
      <w:pStyle w:val="aa"/>
      <w:jc w:val="right"/>
      <w:rPr>
        <w:rFonts w:ascii="宋体" w:eastAsia="宋体" w:hAnsi="宋体"/>
        <w:sz w:val="28"/>
        <w:szCs w:val="28"/>
      </w:rPr>
    </w:pPr>
    <w:r>
      <w:rPr>
        <w:rFonts w:ascii="宋体" w:eastAsia="宋体" w:hAnsi="宋体" w:hint="eastAsia"/>
        <w:sz w:val="28"/>
        <w:szCs w:val="28"/>
      </w:rPr>
      <w:t>—</w:t>
    </w:r>
    <w:r>
      <w:rPr>
        <w:rFonts w:ascii="宋体" w:eastAsia="宋体" w:hAnsi="宋体"/>
        <w:sz w:val="28"/>
        <w:szCs w:val="28"/>
      </w:rPr>
      <w:t xml:space="preserve"> </w:t>
    </w:r>
    <w:sdt>
      <w:sdtPr>
        <w:rPr>
          <w:rFonts w:ascii="宋体" w:eastAsia="宋体" w:hAnsi="宋体"/>
          <w:sz w:val="28"/>
          <w:szCs w:val="28"/>
        </w:rPr>
        <w:id w:val="499319029"/>
      </w:sdtPr>
      <w:sdtEndPr/>
      <w:sdtContent>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2</w:t>
        </w:r>
        <w:r>
          <w:rPr>
            <w:rFonts w:ascii="宋体" w:eastAsia="宋体" w:hAnsi="宋体"/>
            <w:sz w:val="28"/>
            <w:szCs w:val="28"/>
          </w:rPr>
          <w:fldChar w:fldCharType="end"/>
        </w:r>
        <w:r>
          <w:rPr>
            <w:rFonts w:ascii="宋体" w:eastAsia="宋体" w:hAnsi="宋体"/>
            <w:sz w:val="28"/>
            <w:szCs w:val="28"/>
          </w:rPr>
          <w:t xml:space="preserve"> </w:t>
        </w:r>
        <w:r>
          <w:rPr>
            <w:rFonts w:ascii="宋体" w:eastAsia="宋体" w:hAnsi="宋体" w:hint="eastAsia"/>
            <w:sz w:val="28"/>
            <w:szCs w:val="28"/>
          </w:rPr>
          <w:t>—</w: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D9177" w14:textId="77777777" w:rsidR="00B80309" w:rsidRDefault="00A97242">
    <w:pPr>
      <w:pStyle w:val="aa"/>
    </w:pPr>
    <w:r>
      <w:rPr>
        <w:rFonts w:ascii="宋体" w:eastAsia="宋体" w:hAnsi="宋体" w:hint="eastAsia"/>
        <w:sz w:val="28"/>
        <w:szCs w:val="28"/>
      </w:rPr>
      <w:t>—</w:t>
    </w:r>
    <w:r>
      <w:rPr>
        <w:rFonts w:ascii="宋体" w:eastAsia="宋体" w:hAnsi="宋体"/>
        <w:sz w:val="28"/>
        <w:szCs w:val="28"/>
      </w:rPr>
      <w:t xml:space="preserve"> </w:t>
    </w:r>
    <w:sdt>
      <w:sdtPr>
        <w:rPr>
          <w:rFonts w:ascii="宋体" w:eastAsia="宋体" w:hAnsi="宋体"/>
          <w:sz w:val="28"/>
          <w:szCs w:val="28"/>
        </w:rPr>
        <w:id w:val="619490925"/>
      </w:sdtPr>
      <w:sdtEndPr/>
      <w:sdtContent>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rPr>
          <w:t>5</w:t>
        </w:r>
        <w:r>
          <w:rPr>
            <w:rFonts w:ascii="宋体" w:eastAsia="宋体" w:hAnsi="宋体"/>
            <w:sz w:val="28"/>
            <w:szCs w:val="28"/>
          </w:rPr>
          <w:fldChar w:fldCharType="end"/>
        </w:r>
        <w:r>
          <w:rPr>
            <w:rFonts w:ascii="宋体" w:eastAsia="宋体" w:hAnsi="宋体"/>
            <w:sz w:val="28"/>
            <w:szCs w:val="28"/>
          </w:rPr>
          <w:t xml:space="preserve"> </w:t>
        </w:r>
        <w:r>
          <w:rPr>
            <w:rFonts w:ascii="宋体" w:eastAsia="宋体" w:hAnsi="宋体" w:hint="eastAsia"/>
            <w:sz w:val="28"/>
            <w:szCs w:val="28"/>
          </w:rPr>
          <w:t>—</w:t>
        </w:r>
      </w:sdtContent>
    </w:sdt>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4848E" w14:textId="77777777" w:rsidR="00B80309" w:rsidRDefault="00A97242">
    <w:pPr>
      <w:pStyle w:val="aa"/>
      <w:jc w:val="right"/>
      <w:rPr>
        <w:rFonts w:ascii="宋体" w:eastAsia="宋体" w:hAnsi="宋体"/>
        <w:sz w:val="28"/>
        <w:szCs w:val="28"/>
      </w:rPr>
    </w:pPr>
    <w:r>
      <w:rPr>
        <w:rFonts w:ascii="宋体" w:eastAsia="宋体" w:hAnsi="宋体" w:hint="eastAsia"/>
        <w:sz w:val="28"/>
        <w:szCs w:val="28"/>
      </w:rPr>
      <w:t>—</w:t>
    </w:r>
    <w:r>
      <w:rPr>
        <w:rFonts w:ascii="宋体" w:eastAsia="宋体" w:hAnsi="宋体"/>
        <w:sz w:val="28"/>
        <w:szCs w:val="28"/>
      </w:rPr>
      <w:t xml:space="preserve"> </w:t>
    </w:r>
    <w:sdt>
      <w:sdtPr>
        <w:rPr>
          <w:rFonts w:ascii="宋体" w:eastAsia="宋体" w:hAnsi="宋体"/>
          <w:sz w:val="28"/>
          <w:szCs w:val="28"/>
        </w:rPr>
        <w:id w:val="1716305907"/>
      </w:sdtPr>
      <w:sdtEndPr/>
      <w:sdtContent>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2</w:t>
        </w:r>
        <w:r>
          <w:rPr>
            <w:rFonts w:ascii="宋体" w:eastAsia="宋体" w:hAnsi="宋体"/>
            <w:sz w:val="28"/>
            <w:szCs w:val="28"/>
          </w:rPr>
          <w:fldChar w:fldCharType="end"/>
        </w:r>
        <w:r>
          <w:rPr>
            <w:rFonts w:ascii="宋体" w:eastAsia="宋体" w:hAnsi="宋体"/>
            <w:sz w:val="28"/>
            <w:szCs w:val="28"/>
          </w:rPr>
          <w:t xml:space="preserve"> </w:t>
        </w:r>
        <w:r>
          <w:rPr>
            <w:rFonts w:ascii="宋体" w:eastAsia="宋体" w:hAnsi="宋体" w:hint="eastAsia"/>
            <w:sz w:val="28"/>
            <w:szCs w:val="28"/>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32263C" w14:textId="77777777" w:rsidR="00833054" w:rsidRDefault="00833054">
      <w:r>
        <w:separator/>
      </w:r>
    </w:p>
  </w:footnote>
  <w:footnote w:type="continuationSeparator" w:id="0">
    <w:p w14:paraId="1C891A1B" w14:textId="77777777" w:rsidR="00833054" w:rsidRDefault="008330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7C89E" w14:textId="77777777" w:rsidR="00B80309" w:rsidRDefault="00B8030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94926" w14:textId="77777777" w:rsidR="00B80309" w:rsidRDefault="00B8030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8679FE"/>
    <w:multiLevelType w:val="multilevel"/>
    <w:tmpl w:val="118679FE"/>
    <w:lvl w:ilvl="0">
      <w:start w:val="1"/>
      <w:numFmt w:val="chineseCountingThousand"/>
      <w:pStyle w:val="1"/>
      <w:suff w:val="nothing"/>
      <w:lvlText w:val="第%1条"/>
      <w:lvlJc w:val="left"/>
      <w:pPr>
        <w:ind w:left="1520" w:hanging="680"/>
      </w:pPr>
      <w:rPr>
        <w:rFonts w:ascii="宋体" w:eastAsia="宋体" w:hAnsi="宋体" w:cs="Arial" w:hint="default"/>
        <w:b/>
        <w:i w:val="0"/>
        <w:sz w:val="23"/>
        <w:szCs w:val="23"/>
      </w:rPr>
    </w:lvl>
    <w:lvl w:ilvl="1">
      <w:start w:val="1"/>
      <w:numFmt w:val="decimal"/>
      <w:isLgl/>
      <w:lvlText w:val="%1.%2"/>
      <w:lvlJc w:val="left"/>
      <w:pPr>
        <w:tabs>
          <w:tab w:val="left" w:pos="1370"/>
        </w:tabs>
        <w:ind w:left="1370" w:hanging="680"/>
      </w:pPr>
      <w:rPr>
        <w:rFonts w:ascii="Times New Roman" w:eastAsia="宋体" w:hAnsi="Times New Roman" w:cs="Times New Roman" w:hint="default"/>
        <w:b w:val="0"/>
        <w:i w:val="0"/>
        <w:sz w:val="23"/>
        <w:szCs w:val="23"/>
      </w:rPr>
    </w:lvl>
    <w:lvl w:ilvl="2">
      <w:start w:val="1"/>
      <w:numFmt w:val="decimal"/>
      <w:isLgl/>
      <w:lvlText w:val="%1.%2.%3"/>
      <w:lvlJc w:val="left"/>
      <w:pPr>
        <w:tabs>
          <w:tab w:val="left" w:pos="1249"/>
        </w:tabs>
        <w:ind w:left="1249" w:hanging="681"/>
      </w:pPr>
      <w:rPr>
        <w:rFonts w:ascii="Times New Roman" w:hAnsi="Times New Roman" w:cs="Times New Roman" w:hint="default"/>
        <w:b w:val="0"/>
        <w:i w:val="0"/>
        <w:sz w:val="23"/>
        <w:szCs w:val="23"/>
      </w:rPr>
    </w:lvl>
    <w:lvl w:ilvl="3">
      <w:start w:val="1"/>
      <w:numFmt w:val="lowerRoman"/>
      <w:lvlText w:val="(%4)"/>
      <w:lvlJc w:val="left"/>
      <w:pPr>
        <w:tabs>
          <w:tab w:val="left" w:pos="2881"/>
        </w:tabs>
        <w:ind w:left="2881" w:hanging="680"/>
      </w:pPr>
      <w:rPr>
        <w:rFonts w:ascii="Times New Roman" w:hAnsi="Times New Roman" w:cs="Times New Roman" w:hint="default"/>
        <w:b w:val="0"/>
        <w:i w:val="0"/>
        <w:sz w:val="23"/>
        <w:szCs w:val="22"/>
      </w:rPr>
    </w:lvl>
    <w:lvl w:ilvl="4">
      <w:start w:val="1"/>
      <w:numFmt w:val="lowerLetter"/>
      <w:lvlText w:val="(%5)"/>
      <w:lvlJc w:val="left"/>
      <w:pPr>
        <w:tabs>
          <w:tab w:val="left" w:pos="3448"/>
        </w:tabs>
        <w:ind w:left="3448" w:hanging="567"/>
      </w:pPr>
      <w:rPr>
        <w:rFonts w:ascii="Arial" w:hAnsi="Arial" w:cs="Times New Roman" w:hint="default"/>
        <w:b w:val="0"/>
        <w:i w:val="0"/>
        <w:sz w:val="23"/>
        <w:szCs w:val="23"/>
      </w:rPr>
    </w:lvl>
    <w:lvl w:ilvl="5">
      <w:start w:val="1"/>
      <w:numFmt w:val="upperRoman"/>
      <w:lvlText w:val="(%6)"/>
      <w:lvlJc w:val="left"/>
      <w:pPr>
        <w:tabs>
          <w:tab w:val="left" w:pos="4128"/>
        </w:tabs>
        <w:ind w:left="4128" w:hanging="680"/>
      </w:pPr>
      <w:rPr>
        <w:rFonts w:ascii="Arial" w:hAnsi="Arial" w:cs="Times New Roman" w:hint="default"/>
        <w:b w:val="0"/>
        <w:i w:val="0"/>
        <w:sz w:val="20"/>
      </w:rPr>
    </w:lvl>
    <w:lvl w:ilvl="6">
      <w:start w:val="1"/>
      <w:numFmt w:val="none"/>
      <w:lvlText w:val=""/>
      <w:lvlJc w:val="left"/>
      <w:pPr>
        <w:tabs>
          <w:tab w:val="left" w:pos="3360"/>
        </w:tabs>
        <w:ind w:left="3360" w:hanging="360"/>
      </w:pPr>
      <w:rPr>
        <w:rFonts w:cs="Times New Roman" w:hint="default"/>
        <w:b/>
      </w:rPr>
    </w:lvl>
    <w:lvl w:ilvl="7">
      <w:start w:val="1"/>
      <w:numFmt w:val="none"/>
      <w:lvlText w:val=""/>
      <w:lvlJc w:val="left"/>
      <w:pPr>
        <w:tabs>
          <w:tab w:val="left" w:pos="3720"/>
        </w:tabs>
        <w:ind w:left="3720" w:hanging="360"/>
      </w:pPr>
      <w:rPr>
        <w:rFonts w:cs="Times New Roman" w:hint="default"/>
      </w:rPr>
    </w:lvl>
    <w:lvl w:ilvl="8">
      <w:start w:val="1"/>
      <w:numFmt w:val="none"/>
      <w:lvlText w:val=""/>
      <w:lvlJc w:val="left"/>
      <w:pPr>
        <w:tabs>
          <w:tab w:val="left" w:pos="4080"/>
        </w:tabs>
        <w:ind w:left="4080" w:hanging="360"/>
      </w:pPr>
      <w:rPr>
        <w:rFonts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BBA"/>
    <w:rsid w:val="0000169D"/>
    <w:rsid w:val="00002EA9"/>
    <w:rsid w:val="000032DC"/>
    <w:rsid w:val="00005292"/>
    <w:rsid w:val="00007328"/>
    <w:rsid w:val="0000761F"/>
    <w:rsid w:val="00010EE1"/>
    <w:rsid w:val="00016146"/>
    <w:rsid w:val="00016D8C"/>
    <w:rsid w:val="00020983"/>
    <w:rsid w:val="000220A3"/>
    <w:rsid w:val="000221B9"/>
    <w:rsid w:val="00022D8F"/>
    <w:rsid w:val="00026A2D"/>
    <w:rsid w:val="00031706"/>
    <w:rsid w:val="00036089"/>
    <w:rsid w:val="00040071"/>
    <w:rsid w:val="00041DAF"/>
    <w:rsid w:val="00050941"/>
    <w:rsid w:val="00052034"/>
    <w:rsid w:val="000538C7"/>
    <w:rsid w:val="00062985"/>
    <w:rsid w:val="00063715"/>
    <w:rsid w:val="00063723"/>
    <w:rsid w:val="00064A7C"/>
    <w:rsid w:val="00065DA7"/>
    <w:rsid w:val="00070102"/>
    <w:rsid w:val="000705AB"/>
    <w:rsid w:val="00072F4C"/>
    <w:rsid w:val="000744B5"/>
    <w:rsid w:val="00076C30"/>
    <w:rsid w:val="0008033D"/>
    <w:rsid w:val="00080FD6"/>
    <w:rsid w:val="00082B09"/>
    <w:rsid w:val="000857BF"/>
    <w:rsid w:val="000862FE"/>
    <w:rsid w:val="00086FCE"/>
    <w:rsid w:val="00087653"/>
    <w:rsid w:val="00087B35"/>
    <w:rsid w:val="000902BC"/>
    <w:rsid w:val="00096A54"/>
    <w:rsid w:val="00097D82"/>
    <w:rsid w:val="00097DBC"/>
    <w:rsid w:val="000A057C"/>
    <w:rsid w:val="000A087A"/>
    <w:rsid w:val="000A1692"/>
    <w:rsid w:val="000A2D80"/>
    <w:rsid w:val="000A35DA"/>
    <w:rsid w:val="000B250E"/>
    <w:rsid w:val="000B5D9B"/>
    <w:rsid w:val="000B6E30"/>
    <w:rsid w:val="000C071E"/>
    <w:rsid w:val="000C3792"/>
    <w:rsid w:val="000C6EE9"/>
    <w:rsid w:val="000C6F9D"/>
    <w:rsid w:val="000C733E"/>
    <w:rsid w:val="000D1994"/>
    <w:rsid w:val="000D2775"/>
    <w:rsid w:val="000D3755"/>
    <w:rsid w:val="000D6480"/>
    <w:rsid w:val="000E019E"/>
    <w:rsid w:val="000E240A"/>
    <w:rsid w:val="000E2C19"/>
    <w:rsid w:val="000E480E"/>
    <w:rsid w:val="000E5EC0"/>
    <w:rsid w:val="000E70B6"/>
    <w:rsid w:val="000F15EE"/>
    <w:rsid w:val="000F55EA"/>
    <w:rsid w:val="000F5DDB"/>
    <w:rsid w:val="00100943"/>
    <w:rsid w:val="00102B76"/>
    <w:rsid w:val="00103C8A"/>
    <w:rsid w:val="0010422F"/>
    <w:rsid w:val="001058A3"/>
    <w:rsid w:val="0011757A"/>
    <w:rsid w:val="00117FBD"/>
    <w:rsid w:val="00120623"/>
    <w:rsid w:val="00125F1D"/>
    <w:rsid w:val="00130F82"/>
    <w:rsid w:val="00133B62"/>
    <w:rsid w:val="001359E9"/>
    <w:rsid w:val="0013693E"/>
    <w:rsid w:val="00137D0F"/>
    <w:rsid w:val="001401F1"/>
    <w:rsid w:val="00140BE6"/>
    <w:rsid w:val="001448A0"/>
    <w:rsid w:val="00145CA1"/>
    <w:rsid w:val="00146B58"/>
    <w:rsid w:val="00152956"/>
    <w:rsid w:val="00153084"/>
    <w:rsid w:val="0015373E"/>
    <w:rsid w:val="001559D4"/>
    <w:rsid w:val="001602AF"/>
    <w:rsid w:val="0016170D"/>
    <w:rsid w:val="001623D4"/>
    <w:rsid w:val="0016561F"/>
    <w:rsid w:val="00166EB9"/>
    <w:rsid w:val="00170A59"/>
    <w:rsid w:val="00170A97"/>
    <w:rsid w:val="00171454"/>
    <w:rsid w:val="001722F4"/>
    <w:rsid w:val="00172D2A"/>
    <w:rsid w:val="00175677"/>
    <w:rsid w:val="001908A3"/>
    <w:rsid w:val="00191BD1"/>
    <w:rsid w:val="001946A3"/>
    <w:rsid w:val="00194704"/>
    <w:rsid w:val="00195009"/>
    <w:rsid w:val="0019614C"/>
    <w:rsid w:val="00196DD3"/>
    <w:rsid w:val="00197B62"/>
    <w:rsid w:val="001A134C"/>
    <w:rsid w:val="001A4284"/>
    <w:rsid w:val="001A5580"/>
    <w:rsid w:val="001A65E9"/>
    <w:rsid w:val="001B4821"/>
    <w:rsid w:val="001B6459"/>
    <w:rsid w:val="001B6810"/>
    <w:rsid w:val="001C5652"/>
    <w:rsid w:val="001C5F73"/>
    <w:rsid w:val="001D077D"/>
    <w:rsid w:val="001D3C2F"/>
    <w:rsid w:val="001E6224"/>
    <w:rsid w:val="001E6871"/>
    <w:rsid w:val="001F1C1D"/>
    <w:rsid w:val="00200697"/>
    <w:rsid w:val="002014A1"/>
    <w:rsid w:val="0020247B"/>
    <w:rsid w:val="00202578"/>
    <w:rsid w:val="002036FE"/>
    <w:rsid w:val="00203755"/>
    <w:rsid w:val="0020622A"/>
    <w:rsid w:val="002207F7"/>
    <w:rsid w:val="0022310F"/>
    <w:rsid w:val="002275B3"/>
    <w:rsid w:val="00231498"/>
    <w:rsid w:val="00237080"/>
    <w:rsid w:val="00246466"/>
    <w:rsid w:val="002527FF"/>
    <w:rsid w:val="00253EFC"/>
    <w:rsid w:val="00255D7C"/>
    <w:rsid w:val="00257C69"/>
    <w:rsid w:val="00260223"/>
    <w:rsid w:val="002604B7"/>
    <w:rsid w:val="002617FF"/>
    <w:rsid w:val="00267720"/>
    <w:rsid w:val="002724FC"/>
    <w:rsid w:val="00276205"/>
    <w:rsid w:val="002766FB"/>
    <w:rsid w:val="00281C9F"/>
    <w:rsid w:val="0028533E"/>
    <w:rsid w:val="002878C1"/>
    <w:rsid w:val="002925F5"/>
    <w:rsid w:val="0029307B"/>
    <w:rsid w:val="00293ACC"/>
    <w:rsid w:val="00297B86"/>
    <w:rsid w:val="002A066E"/>
    <w:rsid w:val="002A2902"/>
    <w:rsid w:val="002A4426"/>
    <w:rsid w:val="002A67B0"/>
    <w:rsid w:val="002B09DD"/>
    <w:rsid w:val="002B204F"/>
    <w:rsid w:val="002C0BF0"/>
    <w:rsid w:val="002C1B7A"/>
    <w:rsid w:val="002C1D99"/>
    <w:rsid w:val="002C1EBB"/>
    <w:rsid w:val="002C445A"/>
    <w:rsid w:val="002C4DF1"/>
    <w:rsid w:val="002C5865"/>
    <w:rsid w:val="002C6ED6"/>
    <w:rsid w:val="002C7C51"/>
    <w:rsid w:val="002D066B"/>
    <w:rsid w:val="002D11AC"/>
    <w:rsid w:val="002D2605"/>
    <w:rsid w:val="002D2DF4"/>
    <w:rsid w:val="002D40C6"/>
    <w:rsid w:val="002D450E"/>
    <w:rsid w:val="002D5ECD"/>
    <w:rsid w:val="002D76E0"/>
    <w:rsid w:val="002E4B3B"/>
    <w:rsid w:val="002F035E"/>
    <w:rsid w:val="002F0724"/>
    <w:rsid w:val="002F0F84"/>
    <w:rsid w:val="002F1177"/>
    <w:rsid w:val="002F4EEE"/>
    <w:rsid w:val="002F674F"/>
    <w:rsid w:val="002F6F57"/>
    <w:rsid w:val="0030049F"/>
    <w:rsid w:val="00300778"/>
    <w:rsid w:val="003017D9"/>
    <w:rsid w:val="00301D0A"/>
    <w:rsid w:val="00302761"/>
    <w:rsid w:val="00311366"/>
    <w:rsid w:val="00313B9C"/>
    <w:rsid w:val="0031407B"/>
    <w:rsid w:val="00315075"/>
    <w:rsid w:val="003161CE"/>
    <w:rsid w:val="0032010A"/>
    <w:rsid w:val="003235AA"/>
    <w:rsid w:val="003236F7"/>
    <w:rsid w:val="00323B3B"/>
    <w:rsid w:val="0032560B"/>
    <w:rsid w:val="00326B35"/>
    <w:rsid w:val="00330A42"/>
    <w:rsid w:val="003316E6"/>
    <w:rsid w:val="003372C0"/>
    <w:rsid w:val="00340396"/>
    <w:rsid w:val="00340431"/>
    <w:rsid w:val="00347486"/>
    <w:rsid w:val="00355482"/>
    <w:rsid w:val="00367F61"/>
    <w:rsid w:val="003709F9"/>
    <w:rsid w:val="003737E6"/>
    <w:rsid w:val="00375B65"/>
    <w:rsid w:val="00376AFB"/>
    <w:rsid w:val="00380C85"/>
    <w:rsid w:val="003810FB"/>
    <w:rsid w:val="00381640"/>
    <w:rsid w:val="00381AA2"/>
    <w:rsid w:val="00382C67"/>
    <w:rsid w:val="00386DEA"/>
    <w:rsid w:val="00392428"/>
    <w:rsid w:val="00394F04"/>
    <w:rsid w:val="003A0AD9"/>
    <w:rsid w:val="003A4028"/>
    <w:rsid w:val="003A460A"/>
    <w:rsid w:val="003A599E"/>
    <w:rsid w:val="003A5E60"/>
    <w:rsid w:val="003A75BD"/>
    <w:rsid w:val="003B26FB"/>
    <w:rsid w:val="003B6D15"/>
    <w:rsid w:val="003C1AC2"/>
    <w:rsid w:val="003C2D48"/>
    <w:rsid w:val="003C2FD8"/>
    <w:rsid w:val="003C36BE"/>
    <w:rsid w:val="003C6E32"/>
    <w:rsid w:val="003D21E7"/>
    <w:rsid w:val="003D2A1D"/>
    <w:rsid w:val="003D34B4"/>
    <w:rsid w:val="003D47DE"/>
    <w:rsid w:val="003D5198"/>
    <w:rsid w:val="003D5CAD"/>
    <w:rsid w:val="003D665B"/>
    <w:rsid w:val="003E2CF5"/>
    <w:rsid w:val="003F1C7B"/>
    <w:rsid w:val="003F3795"/>
    <w:rsid w:val="003F51A2"/>
    <w:rsid w:val="00400ABA"/>
    <w:rsid w:val="0040376D"/>
    <w:rsid w:val="00404130"/>
    <w:rsid w:val="00405332"/>
    <w:rsid w:val="0040635E"/>
    <w:rsid w:val="004105E4"/>
    <w:rsid w:val="0041109A"/>
    <w:rsid w:val="00412CB8"/>
    <w:rsid w:val="00414F44"/>
    <w:rsid w:val="00423A97"/>
    <w:rsid w:val="0043028A"/>
    <w:rsid w:val="00432512"/>
    <w:rsid w:val="004330C1"/>
    <w:rsid w:val="0043538C"/>
    <w:rsid w:val="0043797C"/>
    <w:rsid w:val="00451F98"/>
    <w:rsid w:val="00452DB7"/>
    <w:rsid w:val="0045462C"/>
    <w:rsid w:val="00460C7E"/>
    <w:rsid w:val="00461FB1"/>
    <w:rsid w:val="004651EE"/>
    <w:rsid w:val="0047581A"/>
    <w:rsid w:val="00476EF6"/>
    <w:rsid w:val="00490A4F"/>
    <w:rsid w:val="00491302"/>
    <w:rsid w:val="004978AD"/>
    <w:rsid w:val="00497FF5"/>
    <w:rsid w:val="004A17CD"/>
    <w:rsid w:val="004A1C07"/>
    <w:rsid w:val="004A517A"/>
    <w:rsid w:val="004A5E17"/>
    <w:rsid w:val="004A785B"/>
    <w:rsid w:val="004C0526"/>
    <w:rsid w:val="004C07F9"/>
    <w:rsid w:val="004C3BE5"/>
    <w:rsid w:val="004D2EB8"/>
    <w:rsid w:val="004D39B9"/>
    <w:rsid w:val="004D61D0"/>
    <w:rsid w:val="004D63F6"/>
    <w:rsid w:val="004D71AA"/>
    <w:rsid w:val="004E0D52"/>
    <w:rsid w:val="004E1C70"/>
    <w:rsid w:val="004E3149"/>
    <w:rsid w:val="004E57DA"/>
    <w:rsid w:val="004E5B56"/>
    <w:rsid w:val="004E76FE"/>
    <w:rsid w:val="004F0286"/>
    <w:rsid w:val="004F1476"/>
    <w:rsid w:val="004F155F"/>
    <w:rsid w:val="004F1D6E"/>
    <w:rsid w:val="004F2F41"/>
    <w:rsid w:val="0050088C"/>
    <w:rsid w:val="0050147C"/>
    <w:rsid w:val="005026E6"/>
    <w:rsid w:val="00505009"/>
    <w:rsid w:val="0050500F"/>
    <w:rsid w:val="00511EDB"/>
    <w:rsid w:val="005135FB"/>
    <w:rsid w:val="00515BE9"/>
    <w:rsid w:val="00516E81"/>
    <w:rsid w:val="005212DE"/>
    <w:rsid w:val="00522B8C"/>
    <w:rsid w:val="00524C57"/>
    <w:rsid w:val="005277C3"/>
    <w:rsid w:val="005312DD"/>
    <w:rsid w:val="0053172A"/>
    <w:rsid w:val="0053195C"/>
    <w:rsid w:val="0053289C"/>
    <w:rsid w:val="005334CE"/>
    <w:rsid w:val="0053737B"/>
    <w:rsid w:val="00541398"/>
    <w:rsid w:val="005451A2"/>
    <w:rsid w:val="00547ACC"/>
    <w:rsid w:val="00550554"/>
    <w:rsid w:val="00551AB2"/>
    <w:rsid w:val="00552B6B"/>
    <w:rsid w:val="005545CC"/>
    <w:rsid w:val="005576E4"/>
    <w:rsid w:val="005579F3"/>
    <w:rsid w:val="00564372"/>
    <w:rsid w:val="00570CAF"/>
    <w:rsid w:val="00571B42"/>
    <w:rsid w:val="00572AAE"/>
    <w:rsid w:val="00575D11"/>
    <w:rsid w:val="00576FE8"/>
    <w:rsid w:val="005775E3"/>
    <w:rsid w:val="005874E8"/>
    <w:rsid w:val="005930FE"/>
    <w:rsid w:val="0059406B"/>
    <w:rsid w:val="00594BE6"/>
    <w:rsid w:val="00595E2A"/>
    <w:rsid w:val="0059686A"/>
    <w:rsid w:val="005A3265"/>
    <w:rsid w:val="005B537A"/>
    <w:rsid w:val="005B53A3"/>
    <w:rsid w:val="005C0857"/>
    <w:rsid w:val="005C19B1"/>
    <w:rsid w:val="005C5BBA"/>
    <w:rsid w:val="005D0438"/>
    <w:rsid w:val="005D30C8"/>
    <w:rsid w:val="005D3749"/>
    <w:rsid w:val="005D38C3"/>
    <w:rsid w:val="005D40BA"/>
    <w:rsid w:val="005D463D"/>
    <w:rsid w:val="005D5EF2"/>
    <w:rsid w:val="005E027D"/>
    <w:rsid w:val="005E4185"/>
    <w:rsid w:val="005E77F1"/>
    <w:rsid w:val="005F40D6"/>
    <w:rsid w:val="00601B77"/>
    <w:rsid w:val="0060231A"/>
    <w:rsid w:val="006027B4"/>
    <w:rsid w:val="00602ABD"/>
    <w:rsid w:val="006030B4"/>
    <w:rsid w:val="00606C81"/>
    <w:rsid w:val="00607613"/>
    <w:rsid w:val="0060775E"/>
    <w:rsid w:val="0061187B"/>
    <w:rsid w:val="00611A98"/>
    <w:rsid w:val="00612C48"/>
    <w:rsid w:val="006135B4"/>
    <w:rsid w:val="00615DC8"/>
    <w:rsid w:val="00616186"/>
    <w:rsid w:val="0061697C"/>
    <w:rsid w:val="00616A39"/>
    <w:rsid w:val="0062015F"/>
    <w:rsid w:val="00621F13"/>
    <w:rsid w:val="006220AF"/>
    <w:rsid w:val="00627D36"/>
    <w:rsid w:val="00634D54"/>
    <w:rsid w:val="00635475"/>
    <w:rsid w:val="00636987"/>
    <w:rsid w:val="00637661"/>
    <w:rsid w:val="006403DD"/>
    <w:rsid w:val="006452D8"/>
    <w:rsid w:val="0064569D"/>
    <w:rsid w:val="006457AD"/>
    <w:rsid w:val="00645D99"/>
    <w:rsid w:val="00647251"/>
    <w:rsid w:val="006537AF"/>
    <w:rsid w:val="0066013E"/>
    <w:rsid w:val="00662297"/>
    <w:rsid w:val="00663489"/>
    <w:rsid w:val="0066481C"/>
    <w:rsid w:val="00665E37"/>
    <w:rsid w:val="00674772"/>
    <w:rsid w:val="00676C28"/>
    <w:rsid w:val="00682570"/>
    <w:rsid w:val="00685242"/>
    <w:rsid w:val="0069428F"/>
    <w:rsid w:val="0069489F"/>
    <w:rsid w:val="00695B91"/>
    <w:rsid w:val="006A18AC"/>
    <w:rsid w:val="006A1AA9"/>
    <w:rsid w:val="006A76FC"/>
    <w:rsid w:val="006A7CB4"/>
    <w:rsid w:val="006B3D13"/>
    <w:rsid w:val="006B42C1"/>
    <w:rsid w:val="006C06CD"/>
    <w:rsid w:val="006C0823"/>
    <w:rsid w:val="006C376C"/>
    <w:rsid w:val="006C5916"/>
    <w:rsid w:val="006D4ED7"/>
    <w:rsid w:val="006E3B7A"/>
    <w:rsid w:val="006E6649"/>
    <w:rsid w:val="006E7F78"/>
    <w:rsid w:val="00701E8B"/>
    <w:rsid w:val="0070334E"/>
    <w:rsid w:val="00707A2C"/>
    <w:rsid w:val="00707F1B"/>
    <w:rsid w:val="00710C78"/>
    <w:rsid w:val="00716D22"/>
    <w:rsid w:val="00716DB9"/>
    <w:rsid w:val="0071777A"/>
    <w:rsid w:val="00722B71"/>
    <w:rsid w:val="00725672"/>
    <w:rsid w:val="00731B7E"/>
    <w:rsid w:val="00732EE3"/>
    <w:rsid w:val="007419B4"/>
    <w:rsid w:val="007435EC"/>
    <w:rsid w:val="0074364F"/>
    <w:rsid w:val="00744906"/>
    <w:rsid w:val="0074567D"/>
    <w:rsid w:val="00745D02"/>
    <w:rsid w:val="00745FD7"/>
    <w:rsid w:val="00751F39"/>
    <w:rsid w:val="0075508D"/>
    <w:rsid w:val="007557E3"/>
    <w:rsid w:val="00756B09"/>
    <w:rsid w:val="0075727F"/>
    <w:rsid w:val="00764860"/>
    <w:rsid w:val="00771629"/>
    <w:rsid w:val="007745BF"/>
    <w:rsid w:val="00775358"/>
    <w:rsid w:val="0077640B"/>
    <w:rsid w:val="00780A4E"/>
    <w:rsid w:val="00780F18"/>
    <w:rsid w:val="00781B10"/>
    <w:rsid w:val="00782A13"/>
    <w:rsid w:val="00784C83"/>
    <w:rsid w:val="007854AD"/>
    <w:rsid w:val="00786DB8"/>
    <w:rsid w:val="007938C8"/>
    <w:rsid w:val="007964E9"/>
    <w:rsid w:val="00796E88"/>
    <w:rsid w:val="007A4DC8"/>
    <w:rsid w:val="007B20E0"/>
    <w:rsid w:val="007B4A41"/>
    <w:rsid w:val="007B5C32"/>
    <w:rsid w:val="007B7A54"/>
    <w:rsid w:val="007B7E0B"/>
    <w:rsid w:val="007C4E3C"/>
    <w:rsid w:val="007C7C98"/>
    <w:rsid w:val="007D0D82"/>
    <w:rsid w:val="007D7EB5"/>
    <w:rsid w:val="007E355A"/>
    <w:rsid w:val="007E5454"/>
    <w:rsid w:val="007F0A60"/>
    <w:rsid w:val="007F1623"/>
    <w:rsid w:val="007F1A28"/>
    <w:rsid w:val="007F2B61"/>
    <w:rsid w:val="007F7916"/>
    <w:rsid w:val="00806084"/>
    <w:rsid w:val="00806768"/>
    <w:rsid w:val="008133A4"/>
    <w:rsid w:val="00814761"/>
    <w:rsid w:val="008162A3"/>
    <w:rsid w:val="008172BE"/>
    <w:rsid w:val="008316E6"/>
    <w:rsid w:val="00833054"/>
    <w:rsid w:val="00833D03"/>
    <w:rsid w:val="00835CEB"/>
    <w:rsid w:val="00842B00"/>
    <w:rsid w:val="00843410"/>
    <w:rsid w:val="00846A1E"/>
    <w:rsid w:val="00851B56"/>
    <w:rsid w:val="00856138"/>
    <w:rsid w:val="00860B3A"/>
    <w:rsid w:val="008641EF"/>
    <w:rsid w:val="00864398"/>
    <w:rsid w:val="008652A1"/>
    <w:rsid w:val="00866A81"/>
    <w:rsid w:val="00867710"/>
    <w:rsid w:val="0087008E"/>
    <w:rsid w:val="0087009B"/>
    <w:rsid w:val="008731A5"/>
    <w:rsid w:val="008732D1"/>
    <w:rsid w:val="00874299"/>
    <w:rsid w:val="00891F87"/>
    <w:rsid w:val="008929AA"/>
    <w:rsid w:val="00893C24"/>
    <w:rsid w:val="00894600"/>
    <w:rsid w:val="00895403"/>
    <w:rsid w:val="00897414"/>
    <w:rsid w:val="00897DA6"/>
    <w:rsid w:val="008A2163"/>
    <w:rsid w:val="008A54CC"/>
    <w:rsid w:val="008A7681"/>
    <w:rsid w:val="008B068E"/>
    <w:rsid w:val="008B0FC2"/>
    <w:rsid w:val="008B4249"/>
    <w:rsid w:val="008B737D"/>
    <w:rsid w:val="008C6B1D"/>
    <w:rsid w:val="008D21E3"/>
    <w:rsid w:val="008D77BF"/>
    <w:rsid w:val="008D7D8D"/>
    <w:rsid w:val="008E2FBE"/>
    <w:rsid w:val="008E4C4A"/>
    <w:rsid w:val="008E7442"/>
    <w:rsid w:val="008F048A"/>
    <w:rsid w:val="008F115A"/>
    <w:rsid w:val="00901756"/>
    <w:rsid w:val="0091236F"/>
    <w:rsid w:val="009157E4"/>
    <w:rsid w:val="00917A20"/>
    <w:rsid w:val="009208C3"/>
    <w:rsid w:val="0092368C"/>
    <w:rsid w:val="00925873"/>
    <w:rsid w:val="009258E3"/>
    <w:rsid w:val="00926DD8"/>
    <w:rsid w:val="00927114"/>
    <w:rsid w:val="00927166"/>
    <w:rsid w:val="0093107B"/>
    <w:rsid w:val="00931E40"/>
    <w:rsid w:val="00935389"/>
    <w:rsid w:val="00935C8E"/>
    <w:rsid w:val="00936743"/>
    <w:rsid w:val="00940B19"/>
    <w:rsid w:val="00945C51"/>
    <w:rsid w:val="00946319"/>
    <w:rsid w:val="00946590"/>
    <w:rsid w:val="00947724"/>
    <w:rsid w:val="00954851"/>
    <w:rsid w:val="009607B0"/>
    <w:rsid w:val="0096221F"/>
    <w:rsid w:val="009645EB"/>
    <w:rsid w:val="00966529"/>
    <w:rsid w:val="00973817"/>
    <w:rsid w:val="00974E00"/>
    <w:rsid w:val="00974E02"/>
    <w:rsid w:val="00976C47"/>
    <w:rsid w:val="0098379E"/>
    <w:rsid w:val="00984827"/>
    <w:rsid w:val="009947F2"/>
    <w:rsid w:val="00994A87"/>
    <w:rsid w:val="009964C9"/>
    <w:rsid w:val="0099746D"/>
    <w:rsid w:val="00997A40"/>
    <w:rsid w:val="009A4703"/>
    <w:rsid w:val="009A4A69"/>
    <w:rsid w:val="009B07A2"/>
    <w:rsid w:val="009B16F1"/>
    <w:rsid w:val="009B1B4E"/>
    <w:rsid w:val="009B399C"/>
    <w:rsid w:val="009B3AE3"/>
    <w:rsid w:val="009C415A"/>
    <w:rsid w:val="009C7F0C"/>
    <w:rsid w:val="009D5230"/>
    <w:rsid w:val="009D5DCB"/>
    <w:rsid w:val="009D730D"/>
    <w:rsid w:val="009D78AF"/>
    <w:rsid w:val="009D7D17"/>
    <w:rsid w:val="009E4A0A"/>
    <w:rsid w:val="009E6ACF"/>
    <w:rsid w:val="009E7BE0"/>
    <w:rsid w:val="009F1E4C"/>
    <w:rsid w:val="009F48D9"/>
    <w:rsid w:val="009F4A50"/>
    <w:rsid w:val="00A03460"/>
    <w:rsid w:val="00A0433C"/>
    <w:rsid w:val="00A047EC"/>
    <w:rsid w:val="00A13F2B"/>
    <w:rsid w:val="00A152C8"/>
    <w:rsid w:val="00A21829"/>
    <w:rsid w:val="00A23509"/>
    <w:rsid w:val="00A31D8C"/>
    <w:rsid w:val="00A32646"/>
    <w:rsid w:val="00A32C0D"/>
    <w:rsid w:val="00A338DE"/>
    <w:rsid w:val="00A36B91"/>
    <w:rsid w:val="00A44E54"/>
    <w:rsid w:val="00A51368"/>
    <w:rsid w:val="00A64F9C"/>
    <w:rsid w:val="00A663D4"/>
    <w:rsid w:val="00A6717F"/>
    <w:rsid w:val="00A675AA"/>
    <w:rsid w:val="00A71FC4"/>
    <w:rsid w:val="00A736F3"/>
    <w:rsid w:val="00A74F4B"/>
    <w:rsid w:val="00A77FA8"/>
    <w:rsid w:val="00A9139A"/>
    <w:rsid w:val="00A9256D"/>
    <w:rsid w:val="00A96407"/>
    <w:rsid w:val="00A97242"/>
    <w:rsid w:val="00AA0496"/>
    <w:rsid w:val="00AA085F"/>
    <w:rsid w:val="00AA491E"/>
    <w:rsid w:val="00AA58FF"/>
    <w:rsid w:val="00AA7514"/>
    <w:rsid w:val="00AB0469"/>
    <w:rsid w:val="00AB10E0"/>
    <w:rsid w:val="00AC0E92"/>
    <w:rsid w:val="00AC12AF"/>
    <w:rsid w:val="00AC314C"/>
    <w:rsid w:val="00AC5B8E"/>
    <w:rsid w:val="00AC696D"/>
    <w:rsid w:val="00AC7291"/>
    <w:rsid w:val="00AD3255"/>
    <w:rsid w:val="00AD421E"/>
    <w:rsid w:val="00AD6D12"/>
    <w:rsid w:val="00AD6D88"/>
    <w:rsid w:val="00AE0B0A"/>
    <w:rsid w:val="00AF414C"/>
    <w:rsid w:val="00AF59EC"/>
    <w:rsid w:val="00AF7A41"/>
    <w:rsid w:val="00B05383"/>
    <w:rsid w:val="00B11163"/>
    <w:rsid w:val="00B16562"/>
    <w:rsid w:val="00B16F5D"/>
    <w:rsid w:val="00B26580"/>
    <w:rsid w:val="00B310CF"/>
    <w:rsid w:val="00B32BBA"/>
    <w:rsid w:val="00B355B5"/>
    <w:rsid w:val="00B35E39"/>
    <w:rsid w:val="00B3612C"/>
    <w:rsid w:val="00B40F28"/>
    <w:rsid w:val="00B43EBB"/>
    <w:rsid w:val="00B4581E"/>
    <w:rsid w:val="00B4747A"/>
    <w:rsid w:val="00B476EA"/>
    <w:rsid w:val="00B50311"/>
    <w:rsid w:val="00B5065D"/>
    <w:rsid w:val="00B512BB"/>
    <w:rsid w:val="00B53158"/>
    <w:rsid w:val="00B54CDC"/>
    <w:rsid w:val="00B54F4A"/>
    <w:rsid w:val="00B5630D"/>
    <w:rsid w:val="00B57312"/>
    <w:rsid w:val="00B62812"/>
    <w:rsid w:val="00B62DAF"/>
    <w:rsid w:val="00B63214"/>
    <w:rsid w:val="00B634DA"/>
    <w:rsid w:val="00B65D0D"/>
    <w:rsid w:val="00B70B20"/>
    <w:rsid w:val="00B749CC"/>
    <w:rsid w:val="00B76A42"/>
    <w:rsid w:val="00B80309"/>
    <w:rsid w:val="00B810AA"/>
    <w:rsid w:val="00B81BEA"/>
    <w:rsid w:val="00B8723B"/>
    <w:rsid w:val="00B946D0"/>
    <w:rsid w:val="00BA1042"/>
    <w:rsid w:val="00BA32B3"/>
    <w:rsid w:val="00BA59F4"/>
    <w:rsid w:val="00BA62D1"/>
    <w:rsid w:val="00BA6319"/>
    <w:rsid w:val="00BA6EDE"/>
    <w:rsid w:val="00BB756F"/>
    <w:rsid w:val="00BB7E46"/>
    <w:rsid w:val="00BC1230"/>
    <w:rsid w:val="00BC220F"/>
    <w:rsid w:val="00BC390D"/>
    <w:rsid w:val="00BD05C7"/>
    <w:rsid w:val="00BD077E"/>
    <w:rsid w:val="00BD0D50"/>
    <w:rsid w:val="00BD7B76"/>
    <w:rsid w:val="00BE09AD"/>
    <w:rsid w:val="00BE409A"/>
    <w:rsid w:val="00BE7A84"/>
    <w:rsid w:val="00BE7C19"/>
    <w:rsid w:val="00BF0065"/>
    <w:rsid w:val="00BF0686"/>
    <w:rsid w:val="00BF2349"/>
    <w:rsid w:val="00BF2D6B"/>
    <w:rsid w:val="00BF7E88"/>
    <w:rsid w:val="00C11A3E"/>
    <w:rsid w:val="00C12A31"/>
    <w:rsid w:val="00C12D89"/>
    <w:rsid w:val="00C163DF"/>
    <w:rsid w:val="00C203F1"/>
    <w:rsid w:val="00C22284"/>
    <w:rsid w:val="00C23774"/>
    <w:rsid w:val="00C24CAD"/>
    <w:rsid w:val="00C32BED"/>
    <w:rsid w:val="00C354A9"/>
    <w:rsid w:val="00C37127"/>
    <w:rsid w:val="00C3743F"/>
    <w:rsid w:val="00C37EE2"/>
    <w:rsid w:val="00C40398"/>
    <w:rsid w:val="00C4192A"/>
    <w:rsid w:val="00C50AD4"/>
    <w:rsid w:val="00C63B54"/>
    <w:rsid w:val="00C6411B"/>
    <w:rsid w:val="00C64DB3"/>
    <w:rsid w:val="00C75E54"/>
    <w:rsid w:val="00C765C7"/>
    <w:rsid w:val="00C7784B"/>
    <w:rsid w:val="00C802C6"/>
    <w:rsid w:val="00C806F4"/>
    <w:rsid w:val="00C82861"/>
    <w:rsid w:val="00C86977"/>
    <w:rsid w:val="00C93D98"/>
    <w:rsid w:val="00C94CD6"/>
    <w:rsid w:val="00CA26F2"/>
    <w:rsid w:val="00CA4379"/>
    <w:rsid w:val="00CA5333"/>
    <w:rsid w:val="00CA6E6F"/>
    <w:rsid w:val="00CA6EBD"/>
    <w:rsid w:val="00CB2908"/>
    <w:rsid w:val="00CB2E7E"/>
    <w:rsid w:val="00CB430A"/>
    <w:rsid w:val="00CB6FC6"/>
    <w:rsid w:val="00CC055F"/>
    <w:rsid w:val="00CC26F5"/>
    <w:rsid w:val="00CC4C1F"/>
    <w:rsid w:val="00CC519F"/>
    <w:rsid w:val="00CC64F7"/>
    <w:rsid w:val="00CC7D1B"/>
    <w:rsid w:val="00CD437C"/>
    <w:rsid w:val="00CD4C61"/>
    <w:rsid w:val="00CD7BFE"/>
    <w:rsid w:val="00CE2598"/>
    <w:rsid w:val="00CE3181"/>
    <w:rsid w:val="00CE33CC"/>
    <w:rsid w:val="00CE5230"/>
    <w:rsid w:val="00CE75BB"/>
    <w:rsid w:val="00CF0432"/>
    <w:rsid w:val="00CF7A44"/>
    <w:rsid w:val="00CF7EC7"/>
    <w:rsid w:val="00D00767"/>
    <w:rsid w:val="00D061BF"/>
    <w:rsid w:val="00D10DB4"/>
    <w:rsid w:val="00D11C60"/>
    <w:rsid w:val="00D11E9E"/>
    <w:rsid w:val="00D15D64"/>
    <w:rsid w:val="00D223A8"/>
    <w:rsid w:val="00D30EC4"/>
    <w:rsid w:val="00D32E33"/>
    <w:rsid w:val="00D420D5"/>
    <w:rsid w:val="00D463E9"/>
    <w:rsid w:val="00D46A42"/>
    <w:rsid w:val="00D474CA"/>
    <w:rsid w:val="00D479C8"/>
    <w:rsid w:val="00D511CE"/>
    <w:rsid w:val="00D53ABF"/>
    <w:rsid w:val="00D54BB0"/>
    <w:rsid w:val="00D54C2C"/>
    <w:rsid w:val="00D62712"/>
    <w:rsid w:val="00D70B12"/>
    <w:rsid w:val="00D70D7A"/>
    <w:rsid w:val="00D72E4D"/>
    <w:rsid w:val="00D731F7"/>
    <w:rsid w:val="00D75F21"/>
    <w:rsid w:val="00D761B1"/>
    <w:rsid w:val="00D776C8"/>
    <w:rsid w:val="00D82DA0"/>
    <w:rsid w:val="00D85429"/>
    <w:rsid w:val="00D857DA"/>
    <w:rsid w:val="00D86A03"/>
    <w:rsid w:val="00D94DD9"/>
    <w:rsid w:val="00D95C1F"/>
    <w:rsid w:val="00D96968"/>
    <w:rsid w:val="00D96CD7"/>
    <w:rsid w:val="00D97990"/>
    <w:rsid w:val="00D97F54"/>
    <w:rsid w:val="00DA3FD4"/>
    <w:rsid w:val="00DA54F5"/>
    <w:rsid w:val="00DA6AA7"/>
    <w:rsid w:val="00DB348B"/>
    <w:rsid w:val="00DC05C6"/>
    <w:rsid w:val="00DC0B0B"/>
    <w:rsid w:val="00DC4F4A"/>
    <w:rsid w:val="00DC7170"/>
    <w:rsid w:val="00DD247B"/>
    <w:rsid w:val="00DD2D49"/>
    <w:rsid w:val="00DD3114"/>
    <w:rsid w:val="00DD3A06"/>
    <w:rsid w:val="00DD5B24"/>
    <w:rsid w:val="00DD6EF3"/>
    <w:rsid w:val="00DE2286"/>
    <w:rsid w:val="00DE4088"/>
    <w:rsid w:val="00DF1434"/>
    <w:rsid w:val="00DF4659"/>
    <w:rsid w:val="00DF5F05"/>
    <w:rsid w:val="00DF6BA5"/>
    <w:rsid w:val="00E0211F"/>
    <w:rsid w:val="00E03E8F"/>
    <w:rsid w:val="00E10AF6"/>
    <w:rsid w:val="00E12D46"/>
    <w:rsid w:val="00E15130"/>
    <w:rsid w:val="00E16BB1"/>
    <w:rsid w:val="00E17C6B"/>
    <w:rsid w:val="00E202E3"/>
    <w:rsid w:val="00E278E4"/>
    <w:rsid w:val="00E33756"/>
    <w:rsid w:val="00E36345"/>
    <w:rsid w:val="00E36BAD"/>
    <w:rsid w:val="00E37AFB"/>
    <w:rsid w:val="00E4077C"/>
    <w:rsid w:val="00E43048"/>
    <w:rsid w:val="00E4357F"/>
    <w:rsid w:val="00E4423F"/>
    <w:rsid w:val="00E504AF"/>
    <w:rsid w:val="00E51D9B"/>
    <w:rsid w:val="00E5293C"/>
    <w:rsid w:val="00E537CF"/>
    <w:rsid w:val="00E6345F"/>
    <w:rsid w:val="00E70F4F"/>
    <w:rsid w:val="00E7156E"/>
    <w:rsid w:val="00E7230F"/>
    <w:rsid w:val="00E7325D"/>
    <w:rsid w:val="00E80BE9"/>
    <w:rsid w:val="00E83ECD"/>
    <w:rsid w:val="00E84264"/>
    <w:rsid w:val="00E845F2"/>
    <w:rsid w:val="00E84AA7"/>
    <w:rsid w:val="00E858AC"/>
    <w:rsid w:val="00E85F96"/>
    <w:rsid w:val="00E87DA0"/>
    <w:rsid w:val="00E912BA"/>
    <w:rsid w:val="00E917B6"/>
    <w:rsid w:val="00E91D2C"/>
    <w:rsid w:val="00E93F3B"/>
    <w:rsid w:val="00E95945"/>
    <w:rsid w:val="00E9703B"/>
    <w:rsid w:val="00E97794"/>
    <w:rsid w:val="00EA1D13"/>
    <w:rsid w:val="00EA230F"/>
    <w:rsid w:val="00EA57CB"/>
    <w:rsid w:val="00EA629E"/>
    <w:rsid w:val="00EB059B"/>
    <w:rsid w:val="00EB40AB"/>
    <w:rsid w:val="00EB4478"/>
    <w:rsid w:val="00EB6275"/>
    <w:rsid w:val="00EC0AE9"/>
    <w:rsid w:val="00EC0D26"/>
    <w:rsid w:val="00EC24FC"/>
    <w:rsid w:val="00EC3758"/>
    <w:rsid w:val="00EE41F8"/>
    <w:rsid w:val="00EE474C"/>
    <w:rsid w:val="00EF03A9"/>
    <w:rsid w:val="00EF23B2"/>
    <w:rsid w:val="00EF2877"/>
    <w:rsid w:val="00EF41C9"/>
    <w:rsid w:val="00EF7D3C"/>
    <w:rsid w:val="00F07157"/>
    <w:rsid w:val="00F07ED2"/>
    <w:rsid w:val="00F10B15"/>
    <w:rsid w:val="00F146C0"/>
    <w:rsid w:val="00F171DA"/>
    <w:rsid w:val="00F20AC6"/>
    <w:rsid w:val="00F260A6"/>
    <w:rsid w:val="00F26294"/>
    <w:rsid w:val="00F30769"/>
    <w:rsid w:val="00F34FD7"/>
    <w:rsid w:val="00F370BF"/>
    <w:rsid w:val="00F3748B"/>
    <w:rsid w:val="00F415FC"/>
    <w:rsid w:val="00F41C1A"/>
    <w:rsid w:val="00F429DD"/>
    <w:rsid w:val="00F5022D"/>
    <w:rsid w:val="00F516D9"/>
    <w:rsid w:val="00F5417B"/>
    <w:rsid w:val="00F557E6"/>
    <w:rsid w:val="00F60840"/>
    <w:rsid w:val="00F624BB"/>
    <w:rsid w:val="00F670DE"/>
    <w:rsid w:val="00F67733"/>
    <w:rsid w:val="00F67FBB"/>
    <w:rsid w:val="00F73268"/>
    <w:rsid w:val="00F73F6B"/>
    <w:rsid w:val="00F74DD5"/>
    <w:rsid w:val="00F757F2"/>
    <w:rsid w:val="00F81E9B"/>
    <w:rsid w:val="00F82FD8"/>
    <w:rsid w:val="00F840BE"/>
    <w:rsid w:val="00F90066"/>
    <w:rsid w:val="00F90C2D"/>
    <w:rsid w:val="00F9166E"/>
    <w:rsid w:val="00F92006"/>
    <w:rsid w:val="00F9541E"/>
    <w:rsid w:val="00FA195E"/>
    <w:rsid w:val="00FA1BAE"/>
    <w:rsid w:val="00FA1CAB"/>
    <w:rsid w:val="00FA239A"/>
    <w:rsid w:val="00FA7B6B"/>
    <w:rsid w:val="00FB002C"/>
    <w:rsid w:val="00FB0ABA"/>
    <w:rsid w:val="00FB2BEB"/>
    <w:rsid w:val="00FB453F"/>
    <w:rsid w:val="00FB4912"/>
    <w:rsid w:val="00FB4F10"/>
    <w:rsid w:val="00FB56A1"/>
    <w:rsid w:val="00FB716B"/>
    <w:rsid w:val="00FC0771"/>
    <w:rsid w:val="00FC420D"/>
    <w:rsid w:val="00FC6576"/>
    <w:rsid w:val="00FD16B1"/>
    <w:rsid w:val="00FD3BE2"/>
    <w:rsid w:val="00FD5BFC"/>
    <w:rsid w:val="00FD6EEE"/>
    <w:rsid w:val="00FE3314"/>
    <w:rsid w:val="00FE34BC"/>
    <w:rsid w:val="00FE5B76"/>
    <w:rsid w:val="00FF1DBA"/>
    <w:rsid w:val="00FF2A8B"/>
    <w:rsid w:val="00FF3E94"/>
    <w:rsid w:val="00FF781B"/>
    <w:rsid w:val="01E0624C"/>
    <w:rsid w:val="01E239DD"/>
    <w:rsid w:val="04050318"/>
    <w:rsid w:val="04F0453E"/>
    <w:rsid w:val="09724184"/>
    <w:rsid w:val="09BB26CE"/>
    <w:rsid w:val="0A5A61EC"/>
    <w:rsid w:val="0F167927"/>
    <w:rsid w:val="0F6877FC"/>
    <w:rsid w:val="0F752D49"/>
    <w:rsid w:val="0FBE3534"/>
    <w:rsid w:val="12135CE0"/>
    <w:rsid w:val="14B0406C"/>
    <w:rsid w:val="150A7885"/>
    <w:rsid w:val="19581381"/>
    <w:rsid w:val="19BE56B2"/>
    <w:rsid w:val="19CF4541"/>
    <w:rsid w:val="1AAB1662"/>
    <w:rsid w:val="1AEA637D"/>
    <w:rsid w:val="1AF33BAC"/>
    <w:rsid w:val="1BA87383"/>
    <w:rsid w:val="1C820F2C"/>
    <w:rsid w:val="1D831A31"/>
    <w:rsid w:val="1DE22300"/>
    <w:rsid w:val="1F2C0910"/>
    <w:rsid w:val="211F5CA8"/>
    <w:rsid w:val="218B5DD2"/>
    <w:rsid w:val="2479418F"/>
    <w:rsid w:val="25E72A6C"/>
    <w:rsid w:val="278F4D11"/>
    <w:rsid w:val="27CA64E1"/>
    <w:rsid w:val="2ACB33D3"/>
    <w:rsid w:val="2C531240"/>
    <w:rsid w:val="2CA82E93"/>
    <w:rsid w:val="2F320ABE"/>
    <w:rsid w:val="313F0EBD"/>
    <w:rsid w:val="3401470B"/>
    <w:rsid w:val="34931E5B"/>
    <w:rsid w:val="350D322E"/>
    <w:rsid w:val="359835A3"/>
    <w:rsid w:val="361D6BC5"/>
    <w:rsid w:val="38265DED"/>
    <w:rsid w:val="3A271CCC"/>
    <w:rsid w:val="3A6B4351"/>
    <w:rsid w:val="3B817F3B"/>
    <w:rsid w:val="3DA8641A"/>
    <w:rsid w:val="3DDD1411"/>
    <w:rsid w:val="441A1706"/>
    <w:rsid w:val="442A3909"/>
    <w:rsid w:val="45922AEB"/>
    <w:rsid w:val="46D14983"/>
    <w:rsid w:val="47790CDC"/>
    <w:rsid w:val="485452CC"/>
    <w:rsid w:val="490F4689"/>
    <w:rsid w:val="49554556"/>
    <w:rsid w:val="4B7F5C11"/>
    <w:rsid w:val="4C210860"/>
    <w:rsid w:val="4C7014CD"/>
    <w:rsid w:val="4CB72A70"/>
    <w:rsid w:val="4CF85F60"/>
    <w:rsid w:val="4E4832BC"/>
    <w:rsid w:val="51F2639D"/>
    <w:rsid w:val="52127978"/>
    <w:rsid w:val="52DC7EAB"/>
    <w:rsid w:val="5331613D"/>
    <w:rsid w:val="55516017"/>
    <w:rsid w:val="56D02021"/>
    <w:rsid w:val="56EB5DFE"/>
    <w:rsid w:val="5702274C"/>
    <w:rsid w:val="58DA46A3"/>
    <w:rsid w:val="5AB34542"/>
    <w:rsid w:val="5AFE01F6"/>
    <w:rsid w:val="5BA260A4"/>
    <w:rsid w:val="5CD94302"/>
    <w:rsid w:val="5F843F32"/>
    <w:rsid w:val="602977DC"/>
    <w:rsid w:val="617B7680"/>
    <w:rsid w:val="623A336C"/>
    <w:rsid w:val="64530610"/>
    <w:rsid w:val="65C4364A"/>
    <w:rsid w:val="65CD4BB7"/>
    <w:rsid w:val="65DF0030"/>
    <w:rsid w:val="67C57AB2"/>
    <w:rsid w:val="68047824"/>
    <w:rsid w:val="69743CA1"/>
    <w:rsid w:val="69A5468C"/>
    <w:rsid w:val="6B0A6253"/>
    <w:rsid w:val="6B950054"/>
    <w:rsid w:val="6C7A0DA9"/>
    <w:rsid w:val="6CF27619"/>
    <w:rsid w:val="6E7016BC"/>
    <w:rsid w:val="735B67D4"/>
    <w:rsid w:val="73F3039A"/>
    <w:rsid w:val="749A73E3"/>
    <w:rsid w:val="75A01DC8"/>
    <w:rsid w:val="77015D92"/>
    <w:rsid w:val="77BB1106"/>
    <w:rsid w:val="782259E3"/>
    <w:rsid w:val="79C257E1"/>
    <w:rsid w:val="7B3B0C18"/>
    <w:rsid w:val="7C2C5B03"/>
    <w:rsid w:val="7D572809"/>
    <w:rsid w:val="7D6A507D"/>
    <w:rsid w:val="7DF267AD"/>
    <w:rsid w:val="7E784561"/>
    <w:rsid w:val="7F957BC9"/>
    <w:rsid w:val="7FF23B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434DF0"/>
  <w15:docId w15:val="{08B4CD03-3C28-483A-8270-EB2903AE6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等线" w:eastAsia="等线" w:hAnsi="等线"/>
      <w:kern w:val="2"/>
      <w:sz w:val="24"/>
      <w:szCs w:val="24"/>
    </w:rPr>
  </w:style>
  <w:style w:type="paragraph" w:styleId="1">
    <w:name w:val="heading 1"/>
    <w:basedOn w:val="a"/>
    <w:next w:val="a"/>
    <w:link w:val="10"/>
    <w:qFormat/>
    <w:pPr>
      <w:keepNext/>
      <w:numPr>
        <w:numId w:val="1"/>
      </w:numPr>
      <w:tabs>
        <w:tab w:val="left" w:pos="900"/>
      </w:tabs>
      <w:autoSpaceDE w:val="0"/>
      <w:autoSpaceDN w:val="0"/>
      <w:adjustRightInd w:val="0"/>
      <w:jc w:val="center"/>
      <w:textAlignment w:val="baseline"/>
      <w:outlineLvl w:val="0"/>
    </w:pPr>
    <w:rPr>
      <w:rFonts w:ascii="宋体" w:eastAsia="宋体" w:hAnsi="Tms Rmn"/>
      <w:b/>
      <w:kern w:val="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Pr>
      <w:rFonts w:ascii="宋体" w:hAnsi="宋体"/>
    </w:rPr>
  </w:style>
  <w:style w:type="paragraph" w:styleId="a4">
    <w:name w:val="annotation text"/>
    <w:basedOn w:val="a"/>
    <w:link w:val="a5"/>
    <w:qFormat/>
    <w:pPr>
      <w:jc w:val="left"/>
    </w:pPr>
  </w:style>
  <w:style w:type="paragraph" w:styleId="a6">
    <w:name w:val="Date"/>
    <w:basedOn w:val="a"/>
    <w:next w:val="a"/>
    <w:link w:val="a7"/>
    <w:semiHidden/>
    <w:unhideWhenUsed/>
    <w:qFormat/>
    <w:pPr>
      <w:ind w:leftChars="2500" w:left="100"/>
    </w:pPr>
  </w:style>
  <w:style w:type="paragraph" w:styleId="a8">
    <w:name w:val="Balloon Text"/>
    <w:basedOn w:val="a"/>
    <w:link w:val="a9"/>
    <w:qFormat/>
    <w:rPr>
      <w:sz w:val="18"/>
      <w:szCs w:val="18"/>
    </w:rPr>
  </w:style>
  <w:style w:type="paragraph" w:styleId="aa">
    <w:name w:val="footer"/>
    <w:basedOn w:val="a"/>
    <w:link w:val="ab"/>
    <w:uiPriority w:val="99"/>
    <w:qFormat/>
    <w:pPr>
      <w:tabs>
        <w:tab w:val="center" w:pos="4153"/>
        <w:tab w:val="right" w:pos="8306"/>
      </w:tabs>
      <w:snapToGrid w:val="0"/>
      <w:jc w:val="left"/>
    </w:pPr>
    <w:rPr>
      <w:sz w:val="18"/>
      <w:szCs w:val="18"/>
    </w:rPr>
  </w:style>
  <w:style w:type="paragraph" w:styleId="ac">
    <w:name w:val="header"/>
    <w:basedOn w:val="a"/>
    <w:link w:val="a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e">
    <w:name w:val="Title"/>
    <w:basedOn w:val="a"/>
    <w:next w:val="a"/>
    <w:link w:val="af"/>
    <w:qFormat/>
    <w:pPr>
      <w:spacing w:before="240" w:after="60"/>
      <w:jc w:val="left"/>
      <w:outlineLvl w:val="0"/>
    </w:pPr>
    <w:rPr>
      <w:rFonts w:asciiTheme="majorHAnsi" w:eastAsia="黑体" w:hAnsiTheme="majorHAnsi" w:cstheme="majorBidi"/>
      <w:bCs/>
      <w:sz w:val="32"/>
      <w:szCs w:val="32"/>
    </w:rPr>
  </w:style>
  <w:style w:type="paragraph" w:styleId="af0">
    <w:name w:val="annotation subject"/>
    <w:basedOn w:val="a4"/>
    <w:next w:val="a4"/>
    <w:link w:val="af1"/>
    <w:qFormat/>
    <w:rPr>
      <w:b/>
      <w:bCs/>
    </w:rPr>
  </w:style>
  <w:style w:type="character" w:styleId="af2">
    <w:name w:val="page number"/>
    <w:basedOn w:val="a1"/>
    <w:qFormat/>
  </w:style>
  <w:style w:type="character" w:styleId="af3">
    <w:name w:val="Hyperlink"/>
    <w:basedOn w:val="a1"/>
    <w:uiPriority w:val="99"/>
    <w:unhideWhenUsed/>
    <w:qFormat/>
    <w:rPr>
      <w:color w:val="0563C1" w:themeColor="hyperlink"/>
      <w:u w:val="single"/>
    </w:rPr>
  </w:style>
  <w:style w:type="character" w:styleId="af4">
    <w:name w:val="annotation reference"/>
    <w:basedOn w:val="a1"/>
    <w:qFormat/>
    <w:rPr>
      <w:sz w:val="21"/>
      <w:szCs w:val="21"/>
    </w:rPr>
  </w:style>
  <w:style w:type="paragraph" w:styleId="af5">
    <w:name w:val="List Paragraph"/>
    <w:basedOn w:val="a"/>
    <w:qFormat/>
    <w:pPr>
      <w:ind w:firstLineChars="200" w:firstLine="420"/>
    </w:pPr>
  </w:style>
  <w:style w:type="character" w:customStyle="1" w:styleId="ad">
    <w:name w:val="页眉 字符"/>
    <w:link w:val="ac"/>
    <w:qFormat/>
    <w:rPr>
      <w:sz w:val="18"/>
      <w:szCs w:val="18"/>
    </w:rPr>
  </w:style>
  <w:style w:type="character" w:customStyle="1" w:styleId="ab">
    <w:name w:val="页脚 字符"/>
    <w:link w:val="aa"/>
    <w:uiPriority w:val="99"/>
    <w:qFormat/>
    <w:rPr>
      <w:sz w:val="18"/>
      <w:szCs w:val="18"/>
    </w:rPr>
  </w:style>
  <w:style w:type="character" w:customStyle="1" w:styleId="a9">
    <w:name w:val="批注框文本 字符"/>
    <w:basedOn w:val="a1"/>
    <w:link w:val="a8"/>
    <w:qFormat/>
    <w:rPr>
      <w:kern w:val="2"/>
      <w:sz w:val="18"/>
      <w:szCs w:val="18"/>
    </w:rPr>
  </w:style>
  <w:style w:type="character" w:customStyle="1" w:styleId="a5">
    <w:name w:val="批注文字 字符"/>
    <w:basedOn w:val="a1"/>
    <w:link w:val="a4"/>
    <w:qFormat/>
    <w:rPr>
      <w:rFonts w:ascii="等线" w:eastAsia="等线" w:hAnsi="等线"/>
      <w:kern w:val="2"/>
      <w:sz w:val="24"/>
      <w:szCs w:val="24"/>
    </w:rPr>
  </w:style>
  <w:style w:type="character" w:customStyle="1" w:styleId="af1">
    <w:name w:val="批注主题 字符"/>
    <w:basedOn w:val="a5"/>
    <w:link w:val="af0"/>
    <w:qFormat/>
    <w:rPr>
      <w:rFonts w:ascii="等线" w:eastAsia="等线" w:hAnsi="等线"/>
      <w:b/>
      <w:bCs/>
      <w:kern w:val="2"/>
      <w:sz w:val="24"/>
      <w:szCs w:val="24"/>
    </w:rPr>
  </w:style>
  <w:style w:type="character" w:customStyle="1" w:styleId="10">
    <w:name w:val="标题 1 字符"/>
    <w:basedOn w:val="a1"/>
    <w:link w:val="1"/>
    <w:qFormat/>
    <w:rPr>
      <w:rFonts w:ascii="宋体" w:hAnsi="Tms Rmn"/>
      <w:b/>
      <w:sz w:val="24"/>
    </w:rPr>
  </w:style>
  <w:style w:type="character" w:customStyle="1" w:styleId="a7">
    <w:name w:val="日期 字符"/>
    <w:basedOn w:val="a1"/>
    <w:link w:val="a6"/>
    <w:semiHidden/>
    <w:qFormat/>
    <w:rPr>
      <w:rFonts w:ascii="等线" w:eastAsia="等线" w:hAnsi="等线"/>
      <w:kern w:val="2"/>
      <w:sz w:val="24"/>
      <w:szCs w:val="24"/>
    </w:rPr>
  </w:style>
  <w:style w:type="character" w:customStyle="1" w:styleId="af">
    <w:name w:val="标题 字符"/>
    <w:basedOn w:val="a1"/>
    <w:link w:val="ae"/>
    <w:qFormat/>
    <w:rPr>
      <w:rFonts w:asciiTheme="majorHAnsi" w:eastAsia="黑体" w:hAnsiTheme="majorHAnsi" w:cstheme="majorBidi"/>
      <w:bCs/>
      <w:kern w:val="2"/>
      <w:sz w:val="32"/>
      <w:szCs w:val="32"/>
    </w:rPr>
  </w:style>
  <w:style w:type="paragraph" w:customStyle="1" w:styleId="TOC10">
    <w:name w:val="TOC 标题1"/>
    <w:basedOn w:val="1"/>
    <w:next w:val="a"/>
    <w:uiPriority w:val="39"/>
    <w:unhideWhenUsed/>
    <w:qFormat/>
    <w:pPr>
      <w:keepLines/>
      <w:widowControl/>
      <w:numPr>
        <w:numId w:val="0"/>
      </w:numPr>
      <w:tabs>
        <w:tab w:val="clear" w:pos="900"/>
      </w:tabs>
      <w:autoSpaceDE/>
      <w:autoSpaceDN/>
      <w:adjustRightInd/>
      <w:spacing w:before="240" w:line="259" w:lineRule="auto"/>
      <w:jc w:val="left"/>
      <w:textAlignment w:val="auto"/>
      <w:outlineLvl w:val="9"/>
    </w:pPr>
    <w:rPr>
      <w:rFonts w:asciiTheme="majorHAnsi" w:eastAsiaTheme="majorEastAsia" w:hAnsiTheme="majorHAnsi" w:cstheme="majorBidi"/>
      <w:b w:val="0"/>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F7001D-9AE8-41AE-9D07-42BC7ED9C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509</Words>
  <Characters>2905</Characters>
  <Application>Microsoft Office Word</Application>
  <DocSecurity>0</DocSecurity>
  <Lines>24</Lines>
  <Paragraphs>6</Paragraphs>
  <ScaleCrop>false</ScaleCrop>
  <Company>GUOHONG</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icourt</dc:creator>
  <cp:keywords/>
  <dc:description/>
  <cp:lastModifiedBy>孙乔楠</cp:lastModifiedBy>
  <cp:revision>2</cp:revision>
  <cp:lastPrinted>2021-07-29T01:41:00Z</cp:lastPrinted>
  <dcterms:created xsi:type="dcterms:W3CDTF">2021-08-15T23:55:00Z</dcterms:created>
  <dcterms:modified xsi:type="dcterms:W3CDTF">2021-08-15T23:55:00Z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2052-11.1.0.8663</vt:lpwstr>
  </property>
  <property fmtid="{D5CDD505-2E9C-101B-9397-08002B2CF9AE}" pid="3" name="ICV">
    <vt:lpwstr>980AAE3A908040A19A04747131D41513</vt:lpwstr>
  </property>
</Properties>
</file>