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BF" w:rsidRPr="000807F1" w:rsidRDefault="00C87C23" w:rsidP="000807F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</w:t>
      </w:r>
      <w:r>
        <w:rPr>
          <w:rFonts w:hint="eastAsia"/>
          <w:b/>
          <w:sz w:val="32"/>
          <w:szCs w:val="32"/>
        </w:rPr>
        <w:t>1</w:t>
      </w:r>
      <w:r w:rsidR="000807F1" w:rsidRPr="000807F1">
        <w:rPr>
          <w:rFonts w:hint="eastAsia"/>
          <w:b/>
          <w:sz w:val="32"/>
          <w:szCs w:val="32"/>
        </w:rPr>
        <w:t>资产包区域主要设备设施参考清单</w:t>
      </w:r>
    </w:p>
    <w:p w:rsidR="00C87C23" w:rsidRDefault="00C87C23"/>
    <w:tbl>
      <w:tblPr>
        <w:tblW w:w="8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594"/>
        <w:gridCol w:w="3318"/>
        <w:gridCol w:w="503"/>
        <w:gridCol w:w="866"/>
        <w:gridCol w:w="1540"/>
      </w:tblGrid>
      <w:tr w:rsidR="00C5007F" w:rsidRPr="00C5007F" w:rsidTr="00C5007F">
        <w:trPr>
          <w:trHeight w:val="312"/>
        </w:trPr>
        <w:tc>
          <w:tcPr>
            <w:tcW w:w="490" w:type="dxa"/>
            <w:vMerge w:val="restart"/>
            <w:shd w:val="clear" w:color="auto" w:fill="auto"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设备编号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</w:tr>
      <w:tr w:rsidR="00C5007F" w:rsidRPr="00C5007F" w:rsidTr="00C5007F">
        <w:trPr>
          <w:trHeight w:val="312"/>
        </w:trPr>
        <w:tc>
          <w:tcPr>
            <w:tcW w:w="490" w:type="dxa"/>
            <w:vMerge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1034308N_SG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高炉本体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1029747N_SG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高炉铜冷却壁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108.00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1262411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焦4-2皮带机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1262413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球4-2皮带机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1009697N_SG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转炉煤气柜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1260843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煤气柜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1030059N_SG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1#上料主皮带机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1030060N_SG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2#上料主皮带机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1034303N_SG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热风炉系统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1260816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hps803磨煤机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1029200N_SG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中速磨煤机HPS943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1138311_SG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串罐式无料钟炉顶装料设备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1029918N_SG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供焦皮带机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1029921N_SG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供矿皮带机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1010147N_SG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3#站至厚板报混合煤气管道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米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1703.00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1029893N_SG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球8皮带机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1029696N_SG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高炉出铁场建筑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1029868N_SG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焦9皮带机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1030091N_SG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电除尘器DESP200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1029896N_SG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球9皮带机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1029841N_SG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烧7皮带机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1029845N_SG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烧9皮带机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1029279N_SG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液压泥炮YP3080F3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1029360N_SG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变压器S10-M1600KVA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1029234N_SG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电力变压器SC-1600KVA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1029999N_SG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电力变压器S10-M/1600KVA/10KVA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1029849N_SG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焦10皮带机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1029880N_SG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球11皮带机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1029911N_SG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返焦皮带机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1029915N_SG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返矿皮带机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1029902N_SG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烧11皮带机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1010103N_SG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转炉出柜煤气管道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米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1013120N_SG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收粉器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1029858N_SG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焦13皮带机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1029997N_SG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电力变压器S10-M-630KVA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1047847N_SG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1838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1105245N_SG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11-12#转运站除尘系统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1029192N_SG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低压脉冲反吹长布袋收粉器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1029809N_SG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高炉新12#转运站除尘管道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1029905N_SG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烧12皮带机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1029792N_SG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高炉炉体工业水管道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1029664N_SG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高炉储渣场扩建钢结构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1029511N_SG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煤气上升管支座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1017404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米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586.00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1034336N_SG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高炉煤气余压发电TRT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1029847N_SG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可逆配仓皮带机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1010079N_SG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卧式除尘器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1029718N_SG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称量斗10M^3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1030061N_SG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减速机H3SH9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1034331N_SG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普通货梯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1017402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米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875.00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1029852N_SG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焦11皮带机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1017401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米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1029461N_SG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新12#转运站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1029850N_SG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新10-12#转运站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1029725N_SG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60吨炉顶吊车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1029702N_SG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出铁场除尘系统结构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1029899N_SG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烧10皮带机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1029973N_SG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分级筛上振动给料机RZG120*200-I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1029877N_SG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球10皮带机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1029535N_SG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槽下/炉顶液压管件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1029529N_SG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高炉本体出铁场工业管道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1050932N_SG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斜管沉淀罐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1050933N_SG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斜管沉淀罐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1050934N_SG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斜管沉淀罐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1050936N_SG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斜管沉淀罐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1262533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烧-11皮带机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1262532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烧-10皮带机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1029826N_SG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高炉除矿槽除尘外部管道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1029196N_SG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双梁桥式起重机BHSQ=25T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预转资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1475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激光气体分析仪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1052363N_SG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32/5吨吊钩桥式起重机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1034317N_SG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除尘风机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1029941N_SG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大小烧结矿振动筛LHBJ125*300-VB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1029773N_SG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低压配电柜GCY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1025478N_SG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双梁桥式起重机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1263329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板卷钢管（高炉保安风项目）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米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1263330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板卷钢管（高炉保安风项目）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米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540.00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1030031N_SG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埋刮板输送机1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1029855N_SG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焦12皮带机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1010054N_SG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电动悬挂起重机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1029688N_SG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高炉上料主皮带尾部转运站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1047762N_SG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带式压滤机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1047763N_SG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带式压滤机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1029924N_SG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焦丁皮带机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1029823N_SG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防爆密闭煤粉振动筛TZSM-100-240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1138335_SG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斜管沉淀罐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1029853N_SG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高炉储矿槽除尘地面站管道设备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1029272N_SG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桥式起重机20/5T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1048664N_SG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10T抓斗桥式起重机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1051192N_SG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气罐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1034572N_SG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高炉煤气余压发电装置安装调试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1029198N_SG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桥式起重机10T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1029908N_SG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电动葫芦MD15-8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1029565N_SG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埋刮板输送机YD250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1029568N_SG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埋刮板输送机YD250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1639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高压柜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1034319N_SG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除尘风机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机器设备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1050719N_SG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高炉软水净环水外部水管廊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1049581N_SG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煤气管道及支架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吨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1398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供水管道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1254569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煤气管道及支架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1049584N_SG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煤气管道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吨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1049583N_SG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煤气管道及支架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吨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1050715N_SG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高炉煤气洗涤水处理外部空管道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1034570N_SG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高炉煤气系统钢结构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吨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1397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供水管道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供水管道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1402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供水管道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1401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供水管道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1399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供水管道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1029884N_SG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槽下碎焦筛分及焦丁回收间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700.00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1029630N_SG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喷煤废气引风机房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1029929N_SG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冲渣水沉淀池及循环泵站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800.00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预转资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2267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电磁流量计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净环水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,DN800,PN16,(0-5000)M3/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1029878N_SG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贮矿槽除尘地面站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1263077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2#1750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冲渣水换热站泵房（含配电室）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㎡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1029946N_SG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高炉主控楼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1052256N_SG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冷水池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1052255N_SG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热水池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1017346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股露天栈桥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1263098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2#1750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采暖污水池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1009662N_SG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转炉沉淀池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1033525N_SG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1029952N_SG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2#1750喷煤主厂房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1029953N_SG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喷煤主控楼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1034300N_SG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高炉喷煤厂房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1034301N_SG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高炉煤气余压透平发电主厂房（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TRT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发电厂房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561.37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1034302N_SG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高炉主控楼建筑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1034569N_SG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高炉煤气余压透平发电主厂房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座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1004063N_SG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二精整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8.9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股厂房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1009600N_SG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转炉钳工班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1009626N_SG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转炉煤气加压站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1009627N_SG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转炉煤气回收管理室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527.34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1009628N_SG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转炉变电所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1009629N_SG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转炉电除尘泵房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215.16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1009630N_SG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氧分析室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1049579N_SG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氧分析仪室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1049580N_SG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5#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转炉加压站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1044646N_SG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炼铁浴池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1837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东（新）配电室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盘盈资产</w:t>
            </w: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1839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西（老）配电室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EMCXWF12020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变频配电室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EMCXWF12021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变频配电室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EMCXYF18008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变频配电室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m²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5007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房屋建筑物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备件材料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07F" w:rsidRPr="00C5007F" w:rsidTr="00C5007F">
        <w:trPr>
          <w:trHeight w:val="27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8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电子设备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C5007F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5007F" w:rsidRPr="00C5007F" w:rsidRDefault="00C5007F" w:rsidP="00C500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0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87C23" w:rsidRDefault="00C87C23"/>
    <w:p w:rsidR="00C87C23" w:rsidRDefault="00C87C23"/>
    <w:p w:rsidR="000807F1" w:rsidRDefault="00AD45F2">
      <w:r>
        <w:t>注</w:t>
      </w:r>
      <w:r>
        <w:rPr>
          <w:rFonts w:hint="eastAsia"/>
        </w:rPr>
        <w:t>：</w:t>
      </w:r>
      <w:r>
        <w:t>清单仅供参考</w:t>
      </w:r>
      <w:r>
        <w:rPr>
          <w:rFonts w:hint="eastAsia"/>
        </w:rPr>
        <w:t>，</w:t>
      </w:r>
      <w:r>
        <w:t>以现场实物为准</w:t>
      </w:r>
      <w:r>
        <w:rPr>
          <w:rFonts w:hint="eastAsia"/>
        </w:rPr>
        <w:t>。</w:t>
      </w:r>
    </w:p>
    <w:sectPr w:rsidR="000807F1" w:rsidSect="00207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D5" w:rsidRDefault="004A50D5" w:rsidP="000807F1">
      <w:r>
        <w:separator/>
      </w:r>
    </w:p>
  </w:endnote>
  <w:endnote w:type="continuationSeparator" w:id="1">
    <w:p w:rsidR="004A50D5" w:rsidRDefault="004A50D5" w:rsidP="0008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D5" w:rsidRDefault="004A50D5" w:rsidP="000807F1">
      <w:r>
        <w:separator/>
      </w:r>
    </w:p>
  </w:footnote>
  <w:footnote w:type="continuationSeparator" w:id="1">
    <w:p w:rsidR="004A50D5" w:rsidRDefault="004A50D5" w:rsidP="0008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7F1"/>
    <w:rsid w:val="000807F1"/>
    <w:rsid w:val="00207DBF"/>
    <w:rsid w:val="002A3EBF"/>
    <w:rsid w:val="004A50D5"/>
    <w:rsid w:val="004D2FD6"/>
    <w:rsid w:val="00A04A0D"/>
    <w:rsid w:val="00A920FC"/>
    <w:rsid w:val="00AD45F2"/>
    <w:rsid w:val="00C5007F"/>
    <w:rsid w:val="00C87C23"/>
    <w:rsid w:val="00E6736B"/>
    <w:rsid w:val="00F3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7F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07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07F1"/>
    <w:rPr>
      <w:color w:val="800080"/>
      <w:u w:val="single"/>
    </w:rPr>
  </w:style>
  <w:style w:type="paragraph" w:customStyle="1" w:styleId="font5">
    <w:name w:val="font5"/>
    <w:basedOn w:val="a"/>
    <w:rsid w:val="000807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807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3">
    <w:name w:val="xl63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080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830</Words>
  <Characters>4733</Characters>
  <Application>Microsoft Office Word</Application>
  <DocSecurity>0</DocSecurity>
  <Lines>39</Lines>
  <Paragraphs>11</Paragraphs>
  <ScaleCrop>false</ScaleCrop>
  <Company>济钢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侯成涛</dc:creator>
  <cp:keywords/>
  <dc:description/>
  <cp:lastModifiedBy>侯成涛</cp:lastModifiedBy>
  <cp:revision>5</cp:revision>
  <dcterms:created xsi:type="dcterms:W3CDTF">2019-01-26T02:21:00Z</dcterms:created>
  <dcterms:modified xsi:type="dcterms:W3CDTF">2019-03-01T03:06:00Z</dcterms:modified>
</cp:coreProperties>
</file>